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C5" w:rsidRPr="00A37B7B" w:rsidRDefault="00107639" w:rsidP="003031D7">
      <w:pPr>
        <w:spacing w:before="600" w:after="0" w:line="240" w:lineRule="auto"/>
        <w:ind w:left="-360"/>
        <w:jc w:val="center"/>
        <w:rPr>
          <w:rFonts w:ascii="Gill Sans MT" w:eastAsia="Times New Roman" w:hAnsi="Gill Sans MT"/>
          <w:caps/>
          <w:color w:val="4799B5"/>
        </w:rPr>
      </w:pPr>
      <w:r>
        <w:rPr>
          <w:rFonts w:ascii="Gill Sans MT" w:eastAsia="Times New Roman" w:hAnsi="Gill Sans MT"/>
          <w:caps/>
          <w:color w:val="4799B5"/>
          <w:sz w:val="44"/>
          <w:szCs w:val="36"/>
        </w:rPr>
        <w:t>TIPS FOR COMMUNICATING YOUR RESEARCH</w:t>
      </w:r>
      <w:r w:rsidR="00CB5BC5">
        <w:rPr>
          <w:rFonts w:ascii="Gill Sans MT" w:eastAsia="Times New Roman" w:hAnsi="Gill Sans MT"/>
          <w:caps/>
          <w:color w:val="4799B5"/>
          <w:sz w:val="44"/>
          <w:szCs w:val="36"/>
        </w:rPr>
        <w:br/>
      </w:r>
    </w:p>
    <w:p w:rsidR="00321BD5" w:rsidRDefault="00BD3A51" w:rsidP="0009415C">
      <w:pPr>
        <w:spacing w:after="0" w:line="240" w:lineRule="auto"/>
        <w:ind w:left="-360"/>
        <w:jc w:val="both"/>
        <w:rPr>
          <w:rFonts w:ascii="Gill Sans MT" w:hAnsi="Gill Sans MT"/>
          <w:noProof/>
          <w:sz w:val="26"/>
          <w:szCs w:val="26"/>
        </w:rPr>
      </w:pPr>
      <w:r>
        <w:rPr>
          <w:rFonts w:ascii="Gill Sans MT" w:hAnsi="Gill Sans MT"/>
          <w:noProof/>
          <w:sz w:val="26"/>
          <w:szCs w:val="26"/>
        </w:rPr>
        <w:t xml:space="preserve">Feed the Future, </w:t>
      </w:r>
      <w:r w:rsidR="00321BD5">
        <w:rPr>
          <w:rFonts w:ascii="Gill Sans MT" w:hAnsi="Gill Sans MT"/>
          <w:noProof/>
          <w:sz w:val="26"/>
          <w:szCs w:val="26"/>
        </w:rPr>
        <w:t>the U.S. government’s global hunger and food security initiative</w:t>
      </w:r>
      <w:r>
        <w:rPr>
          <w:rFonts w:ascii="Gill Sans MT" w:hAnsi="Gill Sans MT"/>
          <w:noProof/>
          <w:sz w:val="26"/>
          <w:szCs w:val="26"/>
        </w:rPr>
        <w:t>,</w:t>
      </w:r>
      <w:r w:rsidR="00321BD5">
        <w:rPr>
          <w:rFonts w:ascii="Gill Sans MT" w:hAnsi="Gill Sans MT"/>
          <w:noProof/>
          <w:sz w:val="26"/>
          <w:szCs w:val="26"/>
        </w:rPr>
        <w:t xml:space="preserve"> supports research that is critical to meeting the goals of producing</w:t>
      </w:r>
      <w:r>
        <w:rPr>
          <w:rFonts w:ascii="Gill Sans MT" w:hAnsi="Gill Sans MT"/>
          <w:noProof/>
          <w:sz w:val="26"/>
          <w:szCs w:val="26"/>
        </w:rPr>
        <w:t xml:space="preserve"> more</w:t>
      </w:r>
      <w:r w:rsidR="00321BD5">
        <w:rPr>
          <w:rFonts w:ascii="Gill Sans MT" w:hAnsi="Gill Sans MT"/>
          <w:noProof/>
          <w:sz w:val="26"/>
          <w:szCs w:val="26"/>
        </w:rPr>
        <w:t xml:space="preserve"> food with less land and water, improving nutrition, and increasing the resilience of families who rely on agriculture for a living. The USAID Bureau for Food Security is a donor agency in this intiative and relies heavily on Feed the Future research partners to </w:t>
      </w:r>
      <w:r w:rsidR="0009415C">
        <w:rPr>
          <w:rFonts w:ascii="Gill Sans MT" w:hAnsi="Gill Sans MT"/>
          <w:noProof/>
          <w:sz w:val="26"/>
          <w:szCs w:val="26"/>
        </w:rPr>
        <w:t>strengthen</w:t>
      </w:r>
      <w:r w:rsidR="00321BD5">
        <w:rPr>
          <w:rFonts w:ascii="Gill Sans MT" w:hAnsi="Gill Sans MT"/>
          <w:noProof/>
          <w:sz w:val="26"/>
          <w:szCs w:val="26"/>
        </w:rPr>
        <w:t xml:space="preserve"> the connection between their research and the goals of Feed the Future. </w:t>
      </w:r>
    </w:p>
    <w:p w:rsidR="00321BD5" w:rsidRDefault="00321BD5" w:rsidP="0009415C">
      <w:pPr>
        <w:spacing w:after="0" w:line="240" w:lineRule="auto"/>
        <w:ind w:left="-360"/>
        <w:jc w:val="both"/>
        <w:rPr>
          <w:rFonts w:ascii="Gill Sans MT" w:hAnsi="Gill Sans MT"/>
          <w:noProof/>
          <w:sz w:val="26"/>
          <w:szCs w:val="26"/>
        </w:rPr>
      </w:pPr>
    </w:p>
    <w:p w:rsidR="00321BD5" w:rsidRDefault="00321BD5" w:rsidP="0009415C">
      <w:pPr>
        <w:spacing w:after="0" w:line="240" w:lineRule="auto"/>
        <w:ind w:left="-360"/>
        <w:jc w:val="both"/>
        <w:rPr>
          <w:rFonts w:ascii="Gill Sans MT" w:hAnsi="Gill Sans MT"/>
          <w:noProof/>
          <w:sz w:val="26"/>
          <w:szCs w:val="26"/>
        </w:rPr>
      </w:pPr>
      <w:r>
        <w:rPr>
          <w:rFonts w:ascii="Gill Sans MT" w:hAnsi="Gill Sans MT"/>
          <w:noProof/>
          <w:sz w:val="26"/>
          <w:szCs w:val="26"/>
        </w:rPr>
        <w:t xml:space="preserve">In order for research to yield the greatest possible benefits, research results must be taken up and utilized. Research programs </w:t>
      </w:r>
      <w:r w:rsidR="003802F7">
        <w:rPr>
          <w:rFonts w:ascii="Gill Sans MT" w:hAnsi="Gill Sans MT"/>
          <w:noProof/>
          <w:sz w:val="26"/>
          <w:szCs w:val="26"/>
        </w:rPr>
        <w:t>are encouraged to</w:t>
      </w:r>
      <w:r>
        <w:rPr>
          <w:rFonts w:ascii="Gill Sans MT" w:hAnsi="Gill Sans MT"/>
          <w:noProof/>
          <w:sz w:val="26"/>
          <w:szCs w:val="26"/>
        </w:rPr>
        <w:t xml:space="preserve"> actively undertake social media content marketing and thought leadership to increase the visibility of Feed the Future research findings and ensure the findings reach the right audiences. Below are some tips for Feed the Future research partners </w:t>
      </w:r>
      <w:r w:rsidR="0009415C">
        <w:rPr>
          <w:rFonts w:ascii="Gill Sans MT" w:hAnsi="Gill Sans MT"/>
          <w:noProof/>
          <w:sz w:val="26"/>
          <w:szCs w:val="26"/>
        </w:rPr>
        <w:t>to</w:t>
      </w:r>
      <w:r>
        <w:rPr>
          <w:rFonts w:ascii="Gill Sans MT" w:hAnsi="Gill Sans MT"/>
          <w:noProof/>
          <w:sz w:val="26"/>
          <w:szCs w:val="26"/>
        </w:rPr>
        <w:t xml:space="preserve"> CITE, PROMOTE, and TRACK research. </w:t>
      </w:r>
    </w:p>
    <w:p w:rsidR="003031D7" w:rsidRPr="002D5517" w:rsidRDefault="003031D7" w:rsidP="0009415C">
      <w:pPr>
        <w:spacing w:after="0" w:line="240" w:lineRule="auto"/>
        <w:ind w:left="-360"/>
        <w:jc w:val="both"/>
        <w:rPr>
          <w:rFonts w:ascii="Gill Sans MT" w:hAnsi="Gill Sans MT" w:cs="Arial"/>
          <w:lang w:val="pt-PT"/>
        </w:rPr>
      </w:pPr>
    </w:p>
    <w:p w:rsidR="00107639" w:rsidRPr="00107639" w:rsidRDefault="00107639" w:rsidP="0009415C">
      <w:pPr>
        <w:spacing w:after="120" w:line="240" w:lineRule="auto"/>
        <w:ind w:left="-360"/>
        <w:jc w:val="both"/>
        <w:rPr>
          <w:rFonts w:ascii="Gill Sans MT" w:hAnsi="Gill Sans MT"/>
          <w:b/>
          <w:color w:val="4799B5"/>
          <w:sz w:val="36"/>
          <w:szCs w:val="44"/>
        </w:rPr>
      </w:pPr>
      <w:r w:rsidRPr="00107639">
        <w:rPr>
          <w:rFonts w:ascii="Gill Sans MT" w:hAnsi="Gill Sans MT"/>
          <w:b/>
          <w:color w:val="4799B5"/>
          <w:sz w:val="36"/>
          <w:szCs w:val="44"/>
        </w:rPr>
        <w:t>CITE</w:t>
      </w:r>
    </w:p>
    <w:p w:rsidR="00BF1B95" w:rsidRPr="00107639" w:rsidRDefault="00107639" w:rsidP="0009415C">
      <w:pPr>
        <w:spacing w:after="0" w:line="360" w:lineRule="auto"/>
        <w:ind w:left="-360"/>
        <w:jc w:val="both"/>
        <w:rPr>
          <w:rFonts w:ascii="Gill Sans MT" w:hAnsi="Gill Sans MT"/>
          <w:b/>
          <w:color w:val="D37D28"/>
          <w:sz w:val="26"/>
          <w:szCs w:val="26"/>
        </w:rPr>
      </w:pPr>
      <w:r w:rsidRPr="00107639">
        <w:rPr>
          <w:rFonts w:ascii="Gill Sans MT" w:hAnsi="Gill Sans MT"/>
          <w:b/>
          <w:color w:val="D37D28"/>
          <w:sz w:val="26"/>
          <w:szCs w:val="26"/>
        </w:rPr>
        <w:t>GRANT ACKNOWLEDGEMENTS IN PUBLICATIONS</w:t>
      </w:r>
    </w:p>
    <w:p w:rsidR="00107639" w:rsidRPr="00107639" w:rsidRDefault="00107639" w:rsidP="0009415C">
      <w:pPr>
        <w:pStyle w:val="Heading2"/>
        <w:spacing w:before="0"/>
        <w:ind w:left="-360"/>
        <w:jc w:val="both"/>
        <w:rPr>
          <w:rFonts w:ascii="Gill Sans MT" w:hAnsi="Gill Sans MT" w:cs="Arial"/>
          <w:color w:val="000000" w:themeColor="text1"/>
          <w:sz w:val="24"/>
          <w:szCs w:val="22"/>
        </w:rPr>
      </w:pPr>
      <w:r w:rsidRPr="00107639">
        <w:rPr>
          <w:rFonts w:ascii="Gill Sans MT" w:hAnsi="Gill Sans MT" w:cs="Arial"/>
          <w:color w:val="000000" w:themeColor="text1"/>
          <w:sz w:val="24"/>
          <w:szCs w:val="22"/>
        </w:rPr>
        <w:t>USAID funding should be acknowledged in publications supported by Bureau for Food Security grants and cooperative agreements according to the terms of your award.</w:t>
      </w:r>
    </w:p>
    <w:p w:rsidR="00107639" w:rsidRPr="00107639" w:rsidRDefault="00107639" w:rsidP="0009415C">
      <w:pPr>
        <w:spacing w:after="0" w:line="240" w:lineRule="auto"/>
        <w:ind w:left="-360"/>
        <w:jc w:val="both"/>
        <w:rPr>
          <w:rFonts w:ascii="Gill Sans MT" w:hAnsi="Gill Sans MT" w:cs="Arial"/>
          <w:sz w:val="24"/>
        </w:rPr>
      </w:pPr>
    </w:p>
    <w:p w:rsidR="00107639" w:rsidRPr="00107639" w:rsidRDefault="00107639" w:rsidP="0009415C">
      <w:pPr>
        <w:spacing w:after="0" w:line="240" w:lineRule="auto"/>
        <w:ind w:left="-360"/>
        <w:jc w:val="both"/>
        <w:rPr>
          <w:rFonts w:ascii="Gill Sans MT" w:hAnsi="Gill Sans MT" w:cs="Arial"/>
          <w:sz w:val="24"/>
        </w:rPr>
      </w:pPr>
      <w:r w:rsidRPr="00107639">
        <w:rPr>
          <w:rFonts w:ascii="Gill Sans MT" w:hAnsi="Gill Sans MT" w:cs="Arial"/>
          <w:b/>
          <w:bCs/>
          <w:i/>
          <w:iCs/>
          <w:sz w:val="24"/>
        </w:rPr>
        <w:t>Recommendation</w:t>
      </w:r>
      <w:r w:rsidRPr="00107639">
        <w:rPr>
          <w:rFonts w:ascii="Gill Sans MT" w:hAnsi="Gill Sans MT" w:cs="Arial"/>
          <w:i/>
          <w:iCs/>
          <w:sz w:val="24"/>
        </w:rPr>
        <w:t xml:space="preserve">: </w:t>
      </w:r>
      <w:r w:rsidR="00321BD5">
        <w:rPr>
          <w:rFonts w:ascii="Gill Sans MT" w:hAnsi="Gill Sans MT" w:cs="Arial"/>
          <w:sz w:val="24"/>
        </w:rPr>
        <w:t>U</w:t>
      </w:r>
      <w:r w:rsidRPr="00107639">
        <w:rPr>
          <w:rFonts w:ascii="Gill Sans MT" w:hAnsi="Gill Sans MT" w:cs="Arial"/>
          <w:sz w:val="24"/>
        </w:rPr>
        <w:t xml:space="preserve">se the following text for publication acknowledgement sections when publishing USAID-funded research: “This work was funded in whole or part by the United States Agency for International Development (USAID) Bureau for Food Security under Agreement # </w:t>
      </w:r>
      <w:proofErr w:type="spellStart"/>
      <w:r w:rsidRPr="00107639">
        <w:rPr>
          <w:rFonts w:ascii="Gill Sans MT" w:hAnsi="Gill Sans MT" w:cs="Arial"/>
          <w:sz w:val="24"/>
          <w:highlight w:val="yellow"/>
        </w:rPr>
        <w:t>xxxxxxxxxx</w:t>
      </w:r>
      <w:proofErr w:type="spellEnd"/>
      <w:r w:rsidRPr="00107639">
        <w:rPr>
          <w:rFonts w:ascii="Gill Sans MT" w:hAnsi="Gill Sans MT" w:cs="Arial"/>
          <w:sz w:val="24"/>
        </w:rPr>
        <w:t xml:space="preserve"> as part of Feed the Future Innovation Lab for </w:t>
      </w:r>
      <w:r w:rsidR="00522536" w:rsidRPr="00522536">
        <w:rPr>
          <w:rFonts w:ascii="Gill Sans MT" w:hAnsi="Gill Sans MT" w:cs="Arial"/>
          <w:sz w:val="24"/>
          <w:highlight w:val="yellow"/>
        </w:rPr>
        <w:t>Program Name</w:t>
      </w:r>
      <w:r w:rsidRPr="00107639">
        <w:rPr>
          <w:rFonts w:ascii="Gill Sans MT" w:hAnsi="Gill Sans MT" w:cs="Arial"/>
          <w:sz w:val="24"/>
        </w:rPr>
        <w:t>. Any opinions, findings, conclusions, or recommendations expressed here are those of the authors alone.” Please insert your award number and research program</w:t>
      </w:r>
      <w:r w:rsidR="003802F7">
        <w:rPr>
          <w:rFonts w:ascii="Gill Sans MT" w:hAnsi="Gill Sans MT" w:cs="Arial"/>
          <w:sz w:val="24"/>
        </w:rPr>
        <w:t xml:space="preserve"> name</w:t>
      </w:r>
      <w:r w:rsidRPr="00107639">
        <w:rPr>
          <w:rFonts w:ascii="Gill Sans MT" w:hAnsi="Gill Sans MT" w:cs="Arial"/>
          <w:sz w:val="24"/>
        </w:rPr>
        <w:t xml:space="preserve"> in the highlighted locations. </w:t>
      </w:r>
    </w:p>
    <w:p w:rsidR="00107639" w:rsidRPr="00107639" w:rsidRDefault="00107639" w:rsidP="0009415C">
      <w:pPr>
        <w:spacing w:after="0" w:line="240" w:lineRule="auto"/>
        <w:ind w:left="-360"/>
        <w:jc w:val="both"/>
        <w:rPr>
          <w:rFonts w:ascii="Gill Sans MT" w:hAnsi="Gill Sans MT" w:cs="Arial"/>
          <w:sz w:val="24"/>
        </w:rPr>
      </w:pPr>
    </w:p>
    <w:p w:rsidR="00CB5BC5" w:rsidRPr="00107639" w:rsidRDefault="00107639" w:rsidP="0009415C">
      <w:pPr>
        <w:spacing w:after="0" w:line="240" w:lineRule="auto"/>
        <w:ind w:left="-360"/>
        <w:jc w:val="both"/>
        <w:rPr>
          <w:rFonts w:ascii="Gill Sans MT" w:hAnsi="Gill Sans MT" w:cs="Arial"/>
          <w:sz w:val="24"/>
        </w:rPr>
      </w:pPr>
      <w:r w:rsidRPr="00107639">
        <w:rPr>
          <w:rFonts w:ascii="Gill Sans MT" w:hAnsi="Gill Sans MT" w:cs="Arial"/>
          <w:b/>
          <w:bCs/>
          <w:i/>
          <w:iCs/>
          <w:sz w:val="24"/>
        </w:rPr>
        <w:t>Benefit</w:t>
      </w:r>
      <w:r w:rsidRPr="00107639">
        <w:rPr>
          <w:rFonts w:ascii="Gill Sans MT" w:hAnsi="Gill Sans MT" w:cs="Arial"/>
          <w:i/>
          <w:iCs/>
          <w:sz w:val="24"/>
        </w:rPr>
        <w:t xml:space="preserve">: </w:t>
      </w:r>
      <w:r w:rsidRPr="00107639">
        <w:rPr>
          <w:rFonts w:ascii="Gill Sans MT" w:hAnsi="Gill Sans MT" w:cs="Arial"/>
          <w:sz w:val="24"/>
        </w:rPr>
        <w:t xml:space="preserve">With proper acknowledgement of funding, USAID </w:t>
      </w:r>
      <w:r w:rsidR="0009493A">
        <w:rPr>
          <w:rFonts w:ascii="Gill Sans MT" w:hAnsi="Gill Sans MT" w:cs="Arial"/>
          <w:sz w:val="24"/>
        </w:rPr>
        <w:t xml:space="preserve">and its research partners </w:t>
      </w:r>
      <w:r w:rsidRPr="00107639">
        <w:rPr>
          <w:rFonts w:ascii="Gill Sans MT" w:hAnsi="Gill Sans MT" w:cs="Arial"/>
          <w:sz w:val="24"/>
        </w:rPr>
        <w:t xml:space="preserve">can identify </w:t>
      </w:r>
      <w:r w:rsidR="00315667">
        <w:rPr>
          <w:rFonts w:ascii="Gill Sans MT" w:hAnsi="Gill Sans MT" w:cs="Arial"/>
          <w:sz w:val="24"/>
        </w:rPr>
        <w:t xml:space="preserve">and track the fate of </w:t>
      </w:r>
      <w:r w:rsidR="0009493A">
        <w:rPr>
          <w:rFonts w:ascii="Gill Sans MT" w:hAnsi="Gill Sans MT" w:cs="Arial"/>
          <w:sz w:val="24"/>
        </w:rPr>
        <w:t>their</w:t>
      </w:r>
      <w:r w:rsidR="00315667">
        <w:rPr>
          <w:rFonts w:ascii="Gill Sans MT" w:hAnsi="Gill Sans MT" w:cs="Arial"/>
          <w:sz w:val="24"/>
        </w:rPr>
        <w:t xml:space="preserve"> publication</w:t>
      </w:r>
      <w:r w:rsidR="0009493A">
        <w:rPr>
          <w:rFonts w:ascii="Gill Sans MT" w:hAnsi="Gill Sans MT" w:cs="Arial"/>
          <w:sz w:val="24"/>
        </w:rPr>
        <w:t>s</w:t>
      </w:r>
      <w:r w:rsidR="00315667">
        <w:rPr>
          <w:rFonts w:ascii="Gill Sans MT" w:hAnsi="Gill Sans MT" w:cs="Arial"/>
          <w:sz w:val="24"/>
        </w:rPr>
        <w:t xml:space="preserve">, </w:t>
      </w:r>
      <w:r w:rsidRPr="00107639">
        <w:rPr>
          <w:rFonts w:ascii="Gill Sans MT" w:hAnsi="Gill Sans MT" w:cs="Arial"/>
          <w:sz w:val="24"/>
        </w:rPr>
        <w:t xml:space="preserve">as well as promote </w:t>
      </w:r>
      <w:r w:rsidR="00C6623B">
        <w:rPr>
          <w:rFonts w:ascii="Gill Sans MT" w:hAnsi="Gill Sans MT" w:cs="Arial"/>
          <w:sz w:val="24"/>
        </w:rPr>
        <w:t>their</w:t>
      </w:r>
      <w:r w:rsidRPr="00107639">
        <w:rPr>
          <w:rFonts w:ascii="Gill Sans MT" w:hAnsi="Gill Sans MT" w:cs="Arial"/>
          <w:sz w:val="24"/>
        </w:rPr>
        <w:t xml:space="preserve"> work.</w:t>
      </w:r>
    </w:p>
    <w:p w:rsidR="00B1227A" w:rsidRPr="0043242D" w:rsidRDefault="00B1227A" w:rsidP="0009415C">
      <w:pPr>
        <w:spacing w:after="0" w:line="360" w:lineRule="auto"/>
        <w:jc w:val="both"/>
        <w:rPr>
          <w:rFonts w:ascii="Gill Sans MT" w:hAnsi="Gill Sans MT"/>
          <w:b/>
          <w:color w:val="4799B5"/>
        </w:rPr>
      </w:pPr>
    </w:p>
    <w:p w:rsidR="00107639" w:rsidRPr="003031D7" w:rsidRDefault="00107639" w:rsidP="0009415C">
      <w:pPr>
        <w:spacing w:after="0" w:line="360" w:lineRule="auto"/>
        <w:ind w:left="-360"/>
        <w:jc w:val="both"/>
        <w:rPr>
          <w:rFonts w:ascii="Arial" w:hAnsi="Arial" w:cs="Arial"/>
          <w:sz w:val="24"/>
          <w:szCs w:val="24"/>
        </w:rPr>
      </w:pPr>
      <w:r w:rsidRPr="00107639">
        <w:rPr>
          <w:rFonts w:ascii="Gill Sans MT" w:hAnsi="Gill Sans MT"/>
          <w:b/>
          <w:color w:val="4799B5"/>
          <w:sz w:val="36"/>
          <w:szCs w:val="26"/>
        </w:rPr>
        <w:t>PROMOTE</w:t>
      </w:r>
    </w:p>
    <w:p w:rsidR="00107639" w:rsidRPr="00107639" w:rsidRDefault="00107639" w:rsidP="0009415C">
      <w:pPr>
        <w:spacing w:after="0" w:line="360" w:lineRule="auto"/>
        <w:ind w:left="-360"/>
        <w:jc w:val="both"/>
        <w:rPr>
          <w:rFonts w:ascii="Gill Sans MT" w:hAnsi="Gill Sans MT"/>
          <w:b/>
          <w:color w:val="D37D28"/>
          <w:sz w:val="26"/>
          <w:szCs w:val="26"/>
        </w:rPr>
      </w:pPr>
      <w:r w:rsidRPr="00107639">
        <w:rPr>
          <w:rFonts w:ascii="Gill Sans MT" w:hAnsi="Gill Sans MT"/>
          <w:b/>
          <w:color w:val="D37D28"/>
          <w:sz w:val="26"/>
          <w:szCs w:val="26"/>
        </w:rPr>
        <w:t>PUBLICATIONS IN SOCIAL MEDIA</w:t>
      </w:r>
    </w:p>
    <w:p w:rsidR="00107639" w:rsidRPr="003031D7" w:rsidRDefault="00C43600" w:rsidP="0009415C">
      <w:pPr>
        <w:spacing w:after="0" w:line="240" w:lineRule="auto"/>
        <w:ind w:left="-360"/>
        <w:jc w:val="both"/>
        <w:rPr>
          <w:rFonts w:ascii="Gill Sans MT" w:eastAsia="Cabin" w:hAnsi="Gill Sans MT" w:cs="Arial"/>
          <w:sz w:val="24"/>
        </w:rPr>
      </w:pPr>
      <w:r>
        <w:rPr>
          <w:rFonts w:ascii="Gill Sans MT" w:eastAsia="Cabin" w:hAnsi="Gill Sans MT" w:cs="Arial"/>
          <w:sz w:val="24"/>
        </w:rPr>
        <w:t xml:space="preserve">Promoting your peer-reviewed publications </w:t>
      </w:r>
      <w:r w:rsidR="00107639" w:rsidRPr="003031D7">
        <w:rPr>
          <w:rFonts w:ascii="Gill Sans MT" w:eastAsia="Cabin" w:hAnsi="Gill Sans MT" w:cs="Arial"/>
          <w:sz w:val="24"/>
        </w:rPr>
        <w:t>across social media</w:t>
      </w:r>
      <w:r>
        <w:rPr>
          <w:rFonts w:ascii="Gill Sans MT" w:eastAsia="Cabin" w:hAnsi="Gill Sans MT" w:cs="Arial"/>
          <w:sz w:val="24"/>
        </w:rPr>
        <w:t xml:space="preserve"> can increase uptake and help disseminate your findings to news media, policy-makers</w:t>
      </w:r>
      <w:r w:rsidR="00107639" w:rsidRPr="003031D7">
        <w:rPr>
          <w:rFonts w:ascii="Gill Sans MT" w:eastAsia="Cabin" w:hAnsi="Gill Sans MT" w:cs="Arial"/>
          <w:sz w:val="24"/>
        </w:rPr>
        <w:t xml:space="preserve">, and other non-academic platforms. </w:t>
      </w:r>
    </w:p>
    <w:p w:rsidR="00107639" w:rsidRPr="003031D7" w:rsidRDefault="00107639" w:rsidP="0009415C">
      <w:pPr>
        <w:pStyle w:val="Normal1"/>
        <w:shd w:val="clear" w:color="auto" w:fill="FFFFFF"/>
        <w:spacing w:after="0" w:line="240" w:lineRule="auto"/>
        <w:ind w:left="-360"/>
        <w:jc w:val="both"/>
        <w:rPr>
          <w:rFonts w:ascii="Gill Sans MT" w:hAnsi="Gill Sans MT" w:cs="Arial"/>
          <w:bCs/>
          <w:iCs/>
          <w:sz w:val="24"/>
        </w:rPr>
      </w:pPr>
    </w:p>
    <w:p w:rsidR="00107639" w:rsidRPr="003031D7" w:rsidRDefault="00107639" w:rsidP="0009415C">
      <w:pPr>
        <w:pStyle w:val="Normal1"/>
        <w:shd w:val="clear" w:color="auto" w:fill="FFFFFF"/>
        <w:spacing w:after="0" w:line="240" w:lineRule="auto"/>
        <w:ind w:left="-360"/>
        <w:jc w:val="both"/>
        <w:rPr>
          <w:rFonts w:ascii="Gill Sans MT" w:eastAsia="Cabin" w:hAnsi="Gill Sans MT" w:cs="Arial"/>
          <w:sz w:val="24"/>
        </w:rPr>
      </w:pPr>
      <w:r w:rsidRPr="003031D7">
        <w:rPr>
          <w:rFonts w:ascii="Gill Sans MT" w:hAnsi="Gill Sans MT" w:cs="Arial"/>
          <w:b/>
          <w:bCs/>
          <w:i/>
          <w:iCs/>
          <w:sz w:val="24"/>
        </w:rPr>
        <w:t>Recommendation</w:t>
      </w:r>
      <w:r w:rsidRPr="003031D7">
        <w:rPr>
          <w:rFonts w:ascii="Gill Sans MT" w:hAnsi="Gill Sans MT" w:cs="Arial"/>
          <w:i/>
          <w:iCs/>
          <w:sz w:val="24"/>
        </w:rPr>
        <w:t xml:space="preserve">: </w:t>
      </w:r>
      <w:r w:rsidRPr="003031D7">
        <w:rPr>
          <w:rFonts w:ascii="Gill Sans MT" w:eastAsia="Cabin" w:hAnsi="Gill Sans MT" w:cs="Arial"/>
          <w:sz w:val="24"/>
        </w:rPr>
        <w:t xml:space="preserve">Use a direct link to your paper when </w:t>
      </w:r>
      <w:r w:rsidR="001A31B4">
        <w:rPr>
          <w:rFonts w:ascii="Gill Sans MT" w:eastAsia="Cabin" w:hAnsi="Gill Sans MT" w:cs="Arial"/>
          <w:sz w:val="24"/>
        </w:rPr>
        <w:t xml:space="preserve">promoting </w:t>
      </w:r>
      <w:r w:rsidRPr="003031D7">
        <w:rPr>
          <w:rFonts w:ascii="Gill Sans MT" w:eastAsia="Cabin" w:hAnsi="Gill Sans MT" w:cs="Arial"/>
          <w:sz w:val="24"/>
        </w:rPr>
        <w:t>it</w:t>
      </w:r>
      <w:r w:rsidR="00700B39">
        <w:rPr>
          <w:rFonts w:ascii="Gill Sans MT" w:eastAsia="Cabin" w:hAnsi="Gill Sans MT" w:cs="Arial"/>
          <w:sz w:val="24"/>
        </w:rPr>
        <w:t xml:space="preserve"> on any platform</w:t>
      </w:r>
      <w:r w:rsidRPr="003031D7">
        <w:rPr>
          <w:rFonts w:ascii="Gill Sans MT" w:eastAsia="Cabin" w:hAnsi="Gill Sans MT" w:cs="Arial"/>
          <w:sz w:val="24"/>
        </w:rPr>
        <w:t xml:space="preserve">. </w:t>
      </w:r>
      <w:r w:rsidR="00700B39">
        <w:rPr>
          <w:rFonts w:ascii="Gill Sans MT" w:eastAsia="Cabin" w:hAnsi="Gill Sans MT" w:cs="Arial"/>
          <w:sz w:val="24"/>
        </w:rPr>
        <w:t xml:space="preserve">On Twitter, </w:t>
      </w:r>
      <w:r w:rsidRPr="003031D7">
        <w:rPr>
          <w:rFonts w:ascii="Gill Sans MT" w:eastAsia="Cabin" w:hAnsi="Gill Sans MT" w:cs="Arial"/>
          <w:sz w:val="24"/>
        </w:rPr>
        <w:t>ta</w:t>
      </w:r>
      <w:r w:rsidR="00B1227A">
        <w:rPr>
          <w:rFonts w:ascii="Gill Sans MT" w:eastAsia="Cabin" w:hAnsi="Gill Sans MT" w:cs="Arial"/>
          <w:sz w:val="24"/>
        </w:rPr>
        <w:t>g @USAID, @</w:t>
      </w:r>
      <w:proofErr w:type="spellStart"/>
      <w:r w:rsidR="00B1227A">
        <w:rPr>
          <w:rFonts w:ascii="Gill Sans MT" w:eastAsia="Cabin" w:hAnsi="Gill Sans MT" w:cs="Arial"/>
          <w:sz w:val="24"/>
        </w:rPr>
        <w:t>FeedtheFuture</w:t>
      </w:r>
      <w:proofErr w:type="spellEnd"/>
      <w:r w:rsidR="00B1227A">
        <w:rPr>
          <w:rFonts w:ascii="Gill Sans MT" w:eastAsia="Cabin" w:hAnsi="Gill Sans MT" w:cs="Arial"/>
          <w:sz w:val="24"/>
        </w:rPr>
        <w:t>, and</w:t>
      </w:r>
      <w:r w:rsidRPr="003031D7">
        <w:rPr>
          <w:rFonts w:ascii="Gill Sans MT" w:eastAsia="Cabin" w:hAnsi="Gill Sans MT" w:cs="Arial"/>
          <w:sz w:val="24"/>
        </w:rPr>
        <w:t xml:space="preserve"> @</w:t>
      </w:r>
      <w:proofErr w:type="spellStart"/>
      <w:r w:rsidRPr="003031D7">
        <w:rPr>
          <w:rFonts w:ascii="Gill Sans MT" w:eastAsia="Cabin" w:hAnsi="Gill Sans MT" w:cs="Arial"/>
          <w:sz w:val="24"/>
        </w:rPr>
        <w:t>Agrilinks</w:t>
      </w:r>
      <w:proofErr w:type="spellEnd"/>
      <w:r w:rsidRPr="003031D7">
        <w:rPr>
          <w:rFonts w:ascii="Gill Sans MT" w:eastAsia="Cabin" w:hAnsi="Gill Sans MT" w:cs="Arial"/>
          <w:sz w:val="24"/>
        </w:rPr>
        <w:t xml:space="preserve"> so that USAID can help promote your work!</w:t>
      </w:r>
    </w:p>
    <w:p w:rsidR="00315667" w:rsidRDefault="00315667" w:rsidP="0009415C">
      <w:pPr>
        <w:pStyle w:val="Normal1"/>
        <w:shd w:val="clear" w:color="auto" w:fill="FFFFFF"/>
        <w:spacing w:after="0" w:line="240" w:lineRule="auto"/>
        <w:jc w:val="both"/>
        <w:rPr>
          <w:rFonts w:ascii="Gill Sans MT" w:eastAsia="Cabin" w:hAnsi="Gill Sans MT" w:cs="Arial"/>
          <w:sz w:val="24"/>
        </w:rPr>
      </w:pPr>
    </w:p>
    <w:p w:rsidR="00B1227A" w:rsidRPr="003031D7" w:rsidRDefault="00B1227A" w:rsidP="0009415C">
      <w:pPr>
        <w:spacing w:after="0" w:line="240" w:lineRule="auto"/>
        <w:ind w:left="-360"/>
        <w:jc w:val="both"/>
        <w:rPr>
          <w:rFonts w:ascii="Gill Sans MT" w:hAnsi="Gill Sans MT" w:cs="Arial"/>
          <w:sz w:val="24"/>
        </w:rPr>
      </w:pPr>
      <w:r w:rsidRPr="003031D7">
        <w:rPr>
          <w:rFonts w:ascii="Gill Sans MT" w:hAnsi="Gill Sans MT" w:cs="Arial"/>
          <w:b/>
          <w:bCs/>
          <w:i/>
          <w:iCs/>
          <w:sz w:val="24"/>
        </w:rPr>
        <w:lastRenderedPageBreak/>
        <w:t>Benefit</w:t>
      </w:r>
      <w:r w:rsidRPr="003031D7">
        <w:rPr>
          <w:rFonts w:ascii="Gill Sans MT" w:hAnsi="Gill Sans MT" w:cs="Arial"/>
          <w:i/>
          <w:iCs/>
          <w:sz w:val="24"/>
        </w:rPr>
        <w:t xml:space="preserve">: </w:t>
      </w:r>
      <w:r w:rsidRPr="003031D7">
        <w:rPr>
          <w:rFonts w:ascii="Gill Sans MT" w:hAnsi="Gill Sans MT" w:cs="Arial"/>
          <w:sz w:val="24"/>
        </w:rPr>
        <w:t xml:space="preserve">USAID </w:t>
      </w:r>
      <w:r w:rsidR="0009493A">
        <w:rPr>
          <w:rFonts w:ascii="Gill Sans MT" w:hAnsi="Gill Sans MT" w:cs="Arial"/>
          <w:sz w:val="24"/>
        </w:rPr>
        <w:t xml:space="preserve">and its partners </w:t>
      </w:r>
      <w:r w:rsidRPr="003031D7">
        <w:rPr>
          <w:rFonts w:ascii="Gill Sans MT" w:hAnsi="Gill Sans MT" w:cs="Arial"/>
          <w:sz w:val="24"/>
        </w:rPr>
        <w:t>can see who is talking about your resea</w:t>
      </w:r>
      <w:r w:rsidR="0009493A">
        <w:rPr>
          <w:rFonts w:ascii="Gill Sans MT" w:hAnsi="Gill Sans MT" w:cs="Arial"/>
          <w:sz w:val="24"/>
        </w:rPr>
        <w:t>rch and further promote it on thei</w:t>
      </w:r>
      <w:r w:rsidRPr="003031D7">
        <w:rPr>
          <w:rFonts w:ascii="Gill Sans MT" w:hAnsi="Gill Sans MT" w:cs="Arial"/>
          <w:sz w:val="24"/>
        </w:rPr>
        <w:t>r social media accounts to increase exposure to a wider audience.</w:t>
      </w:r>
    </w:p>
    <w:p w:rsidR="00315667" w:rsidRDefault="00315667" w:rsidP="0009415C">
      <w:pPr>
        <w:pStyle w:val="Normal1"/>
        <w:shd w:val="clear" w:color="auto" w:fill="FFFFFF"/>
        <w:spacing w:after="0" w:line="240" w:lineRule="auto"/>
        <w:ind w:left="-360"/>
        <w:jc w:val="both"/>
        <w:rPr>
          <w:rFonts w:ascii="Gill Sans MT" w:eastAsia="Cabin" w:hAnsi="Gill Sans MT" w:cs="Arial"/>
          <w:sz w:val="24"/>
        </w:rPr>
      </w:pPr>
    </w:p>
    <w:p w:rsidR="00107639" w:rsidRPr="003031D7" w:rsidRDefault="001A31B4" w:rsidP="0009415C">
      <w:pPr>
        <w:pStyle w:val="Normal1"/>
        <w:shd w:val="clear" w:color="auto" w:fill="FFFFFF"/>
        <w:spacing w:after="0" w:line="240" w:lineRule="auto"/>
        <w:ind w:left="-360"/>
        <w:jc w:val="both"/>
        <w:rPr>
          <w:rFonts w:ascii="Gill Sans MT" w:eastAsia="Cabin" w:hAnsi="Gill Sans MT" w:cs="Arial"/>
          <w:sz w:val="24"/>
        </w:rPr>
      </w:pPr>
      <w:r>
        <w:rPr>
          <w:rFonts w:ascii="Gill Sans MT" w:eastAsia="Cabin" w:hAnsi="Gill Sans MT" w:cs="Arial"/>
          <w:sz w:val="24"/>
        </w:rPr>
        <w:t>Ex</w:t>
      </w:r>
      <w:r w:rsidR="00107639" w:rsidRPr="003031D7">
        <w:rPr>
          <w:rFonts w:ascii="Gill Sans MT" w:eastAsia="Cabin" w:hAnsi="Gill Sans MT" w:cs="Arial"/>
          <w:sz w:val="24"/>
        </w:rPr>
        <w:t>ample</w:t>
      </w:r>
      <w:r>
        <w:rPr>
          <w:rFonts w:ascii="Gill Sans MT" w:eastAsia="Cabin" w:hAnsi="Gill Sans MT" w:cs="Arial"/>
          <w:sz w:val="24"/>
        </w:rPr>
        <w:t xml:space="preserve"> Tweet</w:t>
      </w:r>
      <w:r w:rsidR="00107639" w:rsidRPr="003031D7">
        <w:rPr>
          <w:rFonts w:ascii="Gill Sans MT" w:eastAsia="Cabin" w:hAnsi="Gill Sans MT" w:cs="Arial"/>
          <w:sz w:val="24"/>
        </w:rPr>
        <w:t xml:space="preserve">: </w:t>
      </w:r>
    </w:p>
    <w:p w:rsidR="00107639" w:rsidRPr="003031D7" w:rsidRDefault="003031D7" w:rsidP="0009415C">
      <w:pPr>
        <w:spacing w:after="0" w:line="240" w:lineRule="auto"/>
        <w:ind w:left="-360"/>
        <w:jc w:val="both"/>
        <w:rPr>
          <w:rFonts w:ascii="Gill Sans MT" w:hAnsi="Gill Sans MT" w:cs="Arial"/>
          <w:sz w:val="24"/>
        </w:rPr>
      </w:pPr>
      <w:r>
        <w:rPr>
          <w:rFonts w:ascii="Gill Sans MT" w:eastAsia="Cabin" w:hAnsi="Gill Sans MT" w:cs="Arial"/>
          <w:noProof/>
          <w:sz w:val="24"/>
        </w:rPr>
        <w:drawing>
          <wp:anchor distT="0" distB="0" distL="114300" distR="114300" simplePos="0" relativeHeight="251660288" behindDoc="1" locked="0" layoutInCell="1" allowOverlap="1" wp14:anchorId="7DF89800" wp14:editId="44EC294B">
            <wp:simplePos x="0" y="0"/>
            <wp:positionH relativeFrom="column">
              <wp:posOffset>542925</wp:posOffset>
            </wp:positionH>
            <wp:positionV relativeFrom="paragraph">
              <wp:posOffset>102235</wp:posOffset>
            </wp:positionV>
            <wp:extent cx="4657725" cy="1242695"/>
            <wp:effectExtent l="19050" t="0" r="9525" b="0"/>
            <wp:wrapTight wrapText="bothSides">
              <wp:wrapPolygon edited="0">
                <wp:start x="-88" y="0"/>
                <wp:lineTo x="-88" y="21192"/>
                <wp:lineTo x="21644" y="21192"/>
                <wp:lineTo x="21644" y="0"/>
                <wp:lineTo x="-88" y="0"/>
              </wp:wrapPolygon>
            </wp:wrapTight>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57725" cy="1242695"/>
                    </a:xfrm>
                    <a:prstGeom prst="rect">
                      <a:avLst/>
                    </a:prstGeom>
                    <a:noFill/>
                    <a:ln w="9525">
                      <a:noFill/>
                      <a:miter lim="800000"/>
                      <a:headEnd/>
                      <a:tailEnd/>
                    </a:ln>
                  </pic:spPr>
                </pic:pic>
              </a:graphicData>
            </a:graphic>
          </wp:anchor>
        </w:drawing>
      </w:r>
    </w:p>
    <w:p w:rsidR="00107639" w:rsidRPr="003031D7" w:rsidRDefault="00321BD5" w:rsidP="0009415C">
      <w:pPr>
        <w:spacing w:after="0" w:line="240" w:lineRule="auto"/>
        <w:ind w:left="-360"/>
        <w:jc w:val="both"/>
        <w:rPr>
          <w:rFonts w:ascii="Gill Sans MT" w:hAnsi="Gill Sans MT" w:cs="Arial"/>
          <w:sz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2F8EE4D" wp14:editId="12DAC177">
                <wp:simplePos x="0" y="0"/>
                <wp:positionH relativeFrom="column">
                  <wp:posOffset>754336</wp:posOffset>
                </wp:positionH>
                <wp:positionV relativeFrom="paragraph">
                  <wp:posOffset>34290</wp:posOffset>
                </wp:positionV>
                <wp:extent cx="3923414" cy="665480"/>
                <wp:effectExtent l="0" t="0" r="127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3414" cy="66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BD5" w:rsidRDefault="00321BD5" w:rsidP="00321BD5">
                            <w:pPr>
                              <w:rPr>
                                <w:rFonts w:ascii="Arial" w:hAnsi="Arial" w:cs="Arial"/>
                                <w:sz w:val="24"/>
                                <w:szCs w:val="26"/>
                              </w:rPr>
                            </w:pPr>
                            <w:proofErr w:type="gramStart"/>
                            <w:r>
                              <w:rPr>
                                <w:rFonts w:ascii="Arial" w:eastAsia="Cabin" w:hAnsi="Arial" w:cs="Arial"/>
                                <w:sz w:val="24"/>
                                <w:szCs w:val="26"/>
                              </w:rPr>
                              <w:t>New #research on genetic improvement in #</w:t>
                            </w:r>
                            <w:proofErr w:type="spellStart"/>
                            <w:r>
                              <w:rPr>
                                <w:rFonts w:ascii="Arial" w:eastAsia="Cabin" w:hAnsi="Arial" w:cs="Arial"/>
                                <w:sz w:val="24"/>
                                <w:szCs w:val="26"/>
                              </w:rPr>
                              <w:t>winterwheat</w:t>
                            </w:r>
                            <w:proofErr w:type="spellEnd"/>
                            <w:r>
                              <w:rPr>
                                <w:rFonts w:ascii="Arial" w:eastAsia="Cabin" w:hAnsi="Arial" w:cs="Arial"/>
                                <w:sz w:val="24"/>
                                <w:szCs w:val="26"/>
                              </w:rPr>
                              <w:t xml:space="preserve"> #</w:t>
                            </w:r>
                            <w:proofErr w:type="spellStart"/>
                            <w:r>
                              <w:rPr>
                                <w:rFonts w:ascii="Arial" w:eastAsia="Cabin" w:hAnsi="Arial" w:cs="Arial"/>
                                <w:sz w:val="24"/>
                                <w:szCs w:val="26"/>
                              </w:rPr>
                              <w:t>grainyield</w:t>
                            </w:r>
                            <w:proofErr w:type="spellEnd"/>
                            <w:r>
                              <w:rPr>
                                <w:rFonts w:ascii="Arial" w:eastAsia="Cabin" w:hAnsi="Arial" w:cs="Arial"/>
                                <w:sz w:val="24"/>
                                <w:szCs w:val="26"/>
                              </w:rPr>
                              <w:t>.</w:t>
                            </w:r>
                            <w:proofErr w:type="gramEnd"/>
                            <w:r>
                              <w:rPr>
                                <w:rFonts w:ascii="Arial" w:eastAsia="Cabin" w:hAnsi="Arial" w:cs="Arial"/>
                                <w:sz w:val="24"/>
                                <w:szCs w:val="26"/>
                              </w:rPr>
                              <w:t xml:space="preserve"> Thanks </w:t>
                            </w:r>
                            <w:r>
                              <w:rPr>
                                <w:rFonts w:ascii="Arial" w:eastAsia="Cabin" w:hAnsi="Arial" w:cs="Arial"/>
                                <w:color w:val="00B0F0"/>
                                <w:sz w:val="24"/>
                                <w:szCs w:val="26"/>
                              </w:rPr>
                              <w:t>@USAID @</w:t>
                            </w:r>
                            <w:proofErr w:type="spellStart"/>
                            <w:r>
                              <w:rPr>
                                <w:rFonts w:ascii="Arial" w:eastAsia="Cabin" w:hAnsi="Arial" w:cs="Arial"/>
                                <w:color w:val="00B0F0"/>
                                <w:sz w:val="24"/>
                                <w:szCs w:val="26"/>
                              </w:rPr>
                              <w:t>FeedtheFuture</w:t>
                            </w:r>
                            <w:proofErr w:type="spellEnd"/>
                            <w:r>
                              <w:rPr>
                                <w:rFonts w:ascii="Arial" w:eastAsia="Cabin" w:hAnsi="Arial" w:cs="Arial"/>
                                <w:sz w:val="24"/>
                                <w:szCs w:val="26"/>
                              </w:rPr>
                              <w:t xml:space="preserve">: </w:t>
                            </w:r>
                            <w:r>
                              <w:rPr>
                                <w:rFonts w:ascii="Arial" w:eastAsia="Cabin" w:hAnsi="Arial" w:cs="Arial"/>
                                <w:color w:val="00B0F0"/>
                                <w:sz w:val="24"/>
                                <w:szCs w:val="26"/>
                              </w:rPr>
                              <w:t>http://doi.org/10.2135/cropsci2018.01.0073</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4pt;margin-top:2.7pt;width:308.95pt;height: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" stroked="f">
                <v:path arrowok="t"/>
                <v:textbox inset="0,,0">
                  <w:txbxContent>
                    <w:p w:rsidR="00321BD5" w:rsidRDefault="00321BD5" w:rsidP="00321BD5">
                      <w:pPr>
                        <w:rPr>
                          <w:rFonts w:ascii="Arial" w:hAnsi="Arial" w:cs="Arial"/>
                          <w:sz w:val="24"/>
                          <w:szCs w:val="26"/>
                        </w:rPr>
                      </w:pPr>
                      <w:proofErr w:type="gramStart"/>
                      <w:r>
                        <w:rPr>
                          <w:rFonts w:ascii="Arial" w:eastAsia="Cabin" w:hAnsi="Arial" w:cs="Arial"/>
                          <w:sz w:val="24"/>
                          <w:szCs w:val="26"/>
                        </w:rPr>
                        <w:t>New #research on genetic improvement in #</w:t>
                      </w:r>
                      <w:proofErr w:type="spellStart"/>
                      <w:r>
                        <w:rPr>
                          <w:rFonts w:ascii="Arial" w:eastAsia="Cabin" w:hAnsi="Arial" w:cs="Arial"/>
                          <w:sz w:val="24"/>
                          <w:szCs w:val="26"/>
                        </w:rPr>
                        <w:t>winterwheat</w:t>
                      </w:r>
                      <w:proofErr w:type="spellEnd"/>
                      <w:r>
                        <w:rPr>
                          <w:rFonts w:ascii="Arial" w:eastAsia="Cabin" w:hAnsi="Arial" w:cs="Arial"/>
                          <w:sz w:val="24"/>
                          <w:szCs w:val="26"/>
                        </w:rPr>
                        <w:t xml:space="preserve"> #</w:t>
                      </w:r>
                      <w:proofErr w:type="spellStart"/>
                      <w:r>
                        <w:rPr>
                          <w:rFonts w:ascii="Arial" w:eastAsia="Cabin" w:hAnsi="Arial" w:cs="Arial"/>
                          <w:sz w:val="24"/>
                          <w:szCs w:val="26"/>
                        </w:rPr>
                        <w:t>grainyield</w:t>
                      </w:r>
                      <w:proofErr w:type="spellEnd"/>
                      <w:r>
                        <w:rPr>
                          <w:rFonts w:ascii="Arial" w:eastAsia="Cabin" w:hAnsi="Arial" w:cs="Arial"/>
                          <w:sz w:val="24"/>
                          <w:szCs w:val="26"/>
                        </w:rPr>
                        <w:t>.</w:t>
                      </w:r>
                      <w:proofErr w:type="gramEnd"/>
                      <w:r>
                        <w:rPr>
                          <w:rFonts w:ascii="Arial" w:eastAsia="Cabin" w:hAnsi="Arial" w:cs="Arial"/>
                          <w:sz w:val="24"/>
                          <w:szCs w:val="26"/>
                        </w:rPr>
                        <w:t xml:space="preserve"> Thanks </w:t>
                      </w:r>
                      <w:r>
                        <w:rPr>
                          <w:rFonts w:ascii="Arial" w:eastAsia="Cabin" w:hAnsi="Arial" w:cs="Arial"/>
                          <w:color w:val="00B0F0"/>
                          <w:sz w:val="24"/>
                          <w:szCs w:val="26"/>
                        </w:rPr>
                        <w:t>@USAID @</w:t>
                      </w:r>
                      <w:proofErr w:type="spellStart"/>
                      <w:r>
                        <w:rPr>
                          <w:rFonts w:ascii="Arial" w:eastAsia="Cabin" w:hAnsi="Arial" w:cs="Arial"/>
                          <w:color w:val="00B0F0"/>
                          <w:sz w:val="24"/>
                          <w:szCs w:val="26"/>
                        </w:rPr>
                        <w:t>FeedtheFuture</w:t>
                      </w:r>
                      <w:proofErr w:type="spellEnd"/>
                      <w:r>
                        <w:rPr>
                          <w:rFonts w:ascii="Arial" w:eastAsia="Cabin" w:hAnsi="Arial" w:cs="Arial"/>
                          <w:sz w:val="24"/>
                          <w:szCs w:val="26"/>
                        </w:rPr>
                        <w:t xml:space="preserve">: </w:t>
                      </w:r>
                      <w:r>
                        <w:rPr>
                          <w:rFonts w:ascii="Arial" w:eastAsia="Cabin" w:hAnsi="Arial" w:cs="Arial"/>
                          <w:color w:val="00B0F0"/>
                          <w:sz w:val="24"/>
                          <w:szCs w:val="26"/>
                        </w:rPr>
                        <w:t>http://doi.org/10.2135/cropsci2018.01.0073</w:t>
                      </w:r>
                    </w:p>
                  </w:txbxContent>
                </v:textbox>
              </v:shape>
            </w:pict>
          </mc:Fallback>
        </mc:AlternateContent>
      </w:r>
    </w:p>
    <w:p w:rsidR="00107639" w:rsidRPr="003031D7" w:rsidRDefault="00107639" w:rsidP="0009415C">
      <w:pPr>
        <w:spacing w:after="0" w:line="240" w:lineRule="auto"/>
        <w:ind w:left="-360"/>
        <w:jc w:val="both"/>
        <w:rPr>
          <w:rFonts w:ascii="Gill Sans MT" w:hAnsi="Gill Sans MT" w:cs="Arial"/>
          <w:sz w:val="24"/>
        </w:rPr>
      </w:pPr>
    </w:p>
    <w:p w:rsidR="00107639" w:rsidRPr="003031D7" w:rsidRDefault="00107639" w:rsidP="0009415C">
      <w:pPr>
        <w:spacing w:after="0" w:line="240" w:lineRule="auto"/>
        <w:ind w:left="-360"/>
        <w:jc w:val="both"/>
        <w:rPr>
          <w:rFonts w:ascii="Gill Sans MT" w:hAnsi="Gill Sans MT" w:cs="Arial"/>
          <w:sz w:val="24"/>
        </w:rPr>
      </w:pPr>
    </w:p>
    <w:p w:rsidR="00107639" w:rsidRPr="003031D7" w:rsidRDefault="00107639" w:rsidP="0009415C">
      <w:pPr>
        <w:spacing w:after="0" w:line="240" w:lineRule="auto"/>
        <w:ind w:left="-360"/>
        <w:jc w:val="both"/>
        <w:rPr>
          <w:rFonts w:ascii="Gill Sans MT" w:hAnsi="Gill Sans MT" w:cs="Arial"/>
          <w:sz w:val="24"/>
        </w:rPr>
      </w:pPr>
    </w:p>
    <w:p w:rsidR="00107639" w:rsidRPr="003031D7" w:rsidRDefault="00107639" w:rsidP="0009415C">
      <w:pPr>
        <w:spacing w:after="0" w:line="240" w:lineRule="auto"/>
        <w:ind w:left="-360"/>
        <w:jc w:val="both"/>
        <w:rPr>
          <w:rFonts w:ascii="Gill Sans MT" w:hAnsi="Gill Sans MT" w:cs="Arial"/>
          <w:sz w:val="24"/>
        </w:rPr>
      </w:pPr>
    </w:p>
    <w:p w:rsidR="00107639" w:rsidRPr="003031D7" w:rsidRDefault="00107639" w:rsidP="0009415C">
      <w:pPr>
        <w:spacing w:after="0" w:line="240" w:lineRule="auto"/>
        <w:ind w:left="-360"/>
        <w:jc w:val="both"/>
        <w:rPr>
          <w:rFonts w:ascii="Gill Sans MT" w:hAnsi="Gill Sans MT" w:cs="Arial"/>
          <w:sz w:val="24"/>
        </w:rPr>
      </w:pPr>
    </w:p>
    <w:p w:rsidR="00107639" w:rsidRPr="003031D7" w:rsidRDefault="00107639" w:rsidP="0009415C">
      <w:pPr>
        <w:spacing w:after="0" w:line="240" w:lineRule="auto"/>
        <w:ind w:left="-360"/>
        <w:jc w:val="both"/>
        <w:rPr>
          <w:rFonts w:ascii="Gill Sans MT" w:hAnsi="Gill Sans MT" w:cs="Arial"/>
          <w:sz w:val="24"/>
        </w:rPr>
      </w:pPr>
    </w:p>
    <w:p w:rsidR="00107639" w:rsidRPr="003031D7" w:rsidRDefault="00107639" w:rsidP="0009415C">
      <w:pPr>
        <w:spacing w:after="0" w:line="240" w:lineRule="auto"/>
        <w:ind w:left="-360"/>
        <w:jc w:val="both"/>
        <w:rPr>
          <w:rFonts w:ascii="Gill Sans MT" w:hAnsi="Gill Sans MT" w:cs="Arial"/>
          <w:sz w:val="24"/>
        </w:rPr>
      </w:pPr>
    </w:p>
    <w:p w:rsidR="00107639" w:rsidRPr="003031D7" w:rsidRDefault="00107639" w:rsidP="0009415C">
      <w:pPr>
        <w:spacing w:after="0" w:line="240" w:lineRule="auto"/>
        <w:ind w:left="-360"/>
        <w:jc w:val="both"/>
        <w:rPr>
          <w:rFonts w:ascii="Gill Sans MT" w:hAnsi="Gill Sans MT" w:cs="Arial"/>
          <w:i/>
          <w:iCs/>
          <w:sz w:val="24"/>
        </w:rPr>
      </w:pPr>
    </w:p>
    <w:p w:rsidR="00107639" w:rsidRDefault="00107639" w:rsidP="0009415C">
      <w:pPr>
        <w:spacing w:after="0" w:line="240" w:lineRule="auto"/>
        <w:ind w:left="-360"/>
        <w:jc w:val="both"/>
        <w:rPr>
          <w:rFonts w:ascii="Gill Sans MT" w:eastAsia="Cabin" w:hAnsi="Gill Sans MT" w:cs="Arial"/>
          <w:sz w:val="24"/>
        </w:rPr>
      </w:pPr>
      <w:r w:rsidRPr="003031D7">
        <w:rPr>
          <w:rFonts w:ascii="Gill Sans MT" w:hAnsi="Gill Sans MT" w:cs="Arial"/>
          <w:b/>
          <w:bCs/>
          <w:i/>
          <w:iCs/>
          <w:sz w:val="24"/>
        </w:rPr>
        <w:t>Additionally</w:t>
      </w:r>
      <w:r w:rsidRPr="003031D7">
        <w:rPr>
          <w:rFonts w:ascii="Gill Sans MT" w:hAnsi="Gill Sans MT" w:cs="Arial"/>
          <w:i/>
          <w:iCs/>
          <w:sz w:val="24"/>
        </w:rPr>
        <w:t xml:space="preserve">: </w:t>
      </w:r>
      <w:r w:rsidRPr="003031D7">
        <w:rPr>
          <w:rFonts w:ascii="Gill Sans MT" w:eastAsia="Cabin" w:hAnsi="Gill Sans MT" w:cs="Arial"/>
          <w:sz w:val="24"/>
        </w:rPr>
        <w:t xml:space="preserve">We are also interested in </w:t>
      </w:r>
      <w:r w:rsidR="00B1227A">
        <w:rPr>
          <w:rFonts w:ascii="Gill Sans MT" w:eastAsia="Cabin" w:hAnsi="Gill Sans MT" w:cs="Arial"/>
          <w:sz w:val="24"/>
        </w:rPr>
        <w:t xml:space="preserve">other mentions of your </w:t>
      </w:r>
      <w:r w:rsidR="001A31B4">
        <w:rPr>
          <w:rFonts w:ascii="Gill Sans MT" w:eastAsia="Cabin" w:hAnsi="Gill Sans MT" w:cs="Arial"/>
          <w:sz w:val="24"/>
        </w:rPr>
        <w:t xml:space="preserve">USAID-supported </w:t>
      </w:r>
      <w:r w:rsidR="00B1227A">
        <w:rPr>
          <w:rFonts w:ascii="Gill Sans MT" w:eastAsia="Cabin" w:hAnsi="Gill Sans MT" w:cs="Arial"/>
          <w:sz w:val="24"/>
        </w:rPr>
        <w:t>research on</w:t>
      </w:r>
      <w:r w:rsidRPr="003031D7">
        <w:rPr>
          <w:rFonts w:ascii="Gill Sans MT" w:eastAsia="Cabin" w:hAnsi="Gill Sans MT" w:cs="Arial"/>
          <w:sz w:val="24"/>
        </w:rPr>
        <w:t xml:space="preserve"> social media</w:t>
      </w:r>
      <w:r w:rsidR="00B1227A">
        <w:rPr>
          <w:rFonts w:ascii="Gill Sans MT" w:eastAsia="Cabin" w:hAnsi="Gill Sans MT" w:cs="Arial"/>
          <w:sz w:val="24"/>
        </w:rPr>
        <w:t>, radio, television, newspaper</w:t>
      </w:r>
      <w:r w:rsidRPr="003031D7">
        <w:rPr>
          <w:rFonts w:ascii="Gill Sans MT" w:eastAsia="Cabin" w:hAnsi="Gill Sans MT" w:cs="Arial"/>
          <w:sz w:val="24"/>
        </w:rPr>
        <w:t xml:space="preserve">, even if it does not mention a specific peer-reviewed publication! Please forward links or copies of materials to your </w:t>
      </w:r>
      <w:r w:rsidR="003802F7">
        <w:rPr>
          <w:rFonts w:ascii="Gill Sans MT" w:eastAsia="Cabin" w:hAnsi="Gill Sans MT" w:cs="Arial"/>
          <w:sz w:val="24"/>
        </w:rPr>
        <w:t xml:space="preserve">USAID </w:t>
      </w:r>
      <w:r w:rsidR="00700B39" w:rsidRPr="00107639">
        <w:rPr>
          <w:rFonts w:ascii="Gill Sans MT" w:hAnsi="Gill Sans MT" w:cs="Arial"/>
          <w:sz w:val="24"/>
          <w:szCs w:val="24"/>
        </w:rPr>
        <w:t xml:space="preserve">program </w:t>
      </w:r>
      <w:r w:rsidRPr="003031D7">
        <w:rPr>
          <w:rFonts w:ascii="Gill Sans MT" w:eastAsia="Cabin" w:hAnsi="Gill Sans MT" w:cs="Arial"/>
          <w:sz w:val="24"/>
        </w:rPr>
        <w:t xml:space="preserve">manager </w:t>
      </w:r>
      <w:r w:rsidR="00B1227A">
        <w:rPr>
          <w:rFonts w:ascii="Gill Sans MT" w:eastAsia="Cabin" w:hAnsi="Gill Sans MT" w:cs="Arial"/>
          <w:sz w:val="24"/>
        </w:rPr>
        <w:t>and</w:t>
      </w:r>
      <w:r w:rsidRPr="003031D7">
        <w:rPr>
          <w:rFonts w:ascii="Gill Sans MT" w:eastAsia="Cabin" w:hAnsi="Gill Sans MT" w:cs="Arial"/>
          <w:sz w:val="24"/>
        </w:rPr>
        <w:t xml:space="preserve"> include them in your </w:t>
      </w:r>
      <w:r w:rsidR="00B1227A">
        <w:rPr>
          <w:rFonts w:ascii="Gill Sans MT" w:eastAsia="Cabin" w:hAnsi="Gill Sans MT" w:cs="Arial"/>
          <w:sz w:val="24"/>
        </w:rPr>
        <w:t>regular</w:t>
      </w:r>
      <w:r w:rsidRPr="003031D7">
        <w:rPr>
          <w:rFonts w:ascii="Gill Sans MT" w:eastAsia="Cabin" w:hAnsi="Gill Sans MT" w:cs="Arial"/>
          <w:sz w:val="24"/>
        </w:rPr>
        <w:t xml:space="preserve"> report</w:t>
      </w:r>
      <w:r w:rsidR="00B1227A">
        <w:rPr>
          <w:rFonts w:ascii="Gill Sans MT" w:eastAsia="Cabin" w:hAnsi="Gill Sans MT" w:cs="Arial"/>
          <w:sz w:val="24"/>
        </w:rPr>
        <w:t>s</w:t>
      </w:r>
      <w:r w:rsidRPr="003031D7">
        <w:rPr>
          <w:rFonts w:ascii="Gill Sans MT" w:eastAsia="Cabin" w:hAnsi="Gill Sans MT" w:cs="Arial"/>
          <w:sz w:val="24"/>
        </w:rPr>
        <w:t>.</w:t>
      </w:r>
    </w:p>
    <w:p w:rsidR="00315667" w:rsidRDefault="00315667" w:rsidP="0009415C">
      <w:pPr>
        <w:spacing w:after="0" w:line="240" w:lineRule="auto"/>
        <w:ind w:left="-360"/>
        <w:jc w:val="both"/>
        <w:rPr>
          <w:rFonts w:ascii="Gill Sans MT" w:eastAsia="Cabin" w:hAnsi="Gill Sans MT" w:cs="Arial"/>
          <w:sz w:val="24"/>
        </w:rPr>
      </w:pPr>
    </w:p>
    <w:p w:rsidR="00B1227A" w:rsidRDefault="00B1227A" w:rsidP="0009415C">
      <w:pPr>
        <w:spacing w:after="0" w:line="360" w:lineRule="auto"/>
        <w:ind w:left="-360"/>
        <w:jc w:val="both"/>
        <w:rPr>
          <w:rFonts w:ascii="Gill Sans MT" w:hAnsi="Gill Sans MT"/>
          <w:b/>
          <w:color w:val="4799B5"/>
          <w:sz w:val="36"/>
          <w:szCs w:val="40"/>
          <w:lang w:val="fr-FR"/>
        </w:rPr>
      </w:pPr>
    </w:p>
    <w:p w:rsidR="00315667" w:rsidRPr="00107639" w:rsidRDefault="00315667" w:rsidP="0009415C">
      <w:pPr>
        <w:spacing w:after="0" w:line="360" w:lineRule="auto"/>
        <w:ind w:left="-360"/>
        <w:jc w:val="both"/>
        <w:rPr>
          <w:rFonts w:ascii="Gill Sans MT" w:hAnsi="Gill Sans MT"/>
          <w:b/>
          <w:color w:val="4799B5"/>
          <w:sz w:val="36"/>
          <w:szCs w:val="40"/>
          <w:lang w:val="fr-FR"/>
        </w:rPr>
      </w:pPr>
      <w:r w:rsidRPr="00107639">
        <w:rPr>
          <w:rFonts w:ascii="Gill Sans MT" w:hAnsi="Gill Sans MT"/>
          <w:b/>
          <w:color w:val="4799B5"/>
          <w:sz w:val="36"/>
          <w:szCs w:val="40"/>
          <w:lang w:val="fr-FR"/>
        </w:rPr>
        <w:t>TRACK</w:t>
      </w:r>
    </w:p>
    <w:p w:rsidR="00315667" w:rsidRDefault="00315667" w:rsidP="0009415C">
      <w:pPr>
        <w:spacing w:after="0" w:line="360" w:lineRule="auto"/>
        <w:ind w:left="-360"/>
        <w:jc w:val="both"/>
        <w:rPr>
          <w:rFonts w:ascii="Gill Sans MT" w:hAnsi="Gill Sans MT"/>
          <w:b/>
          <w:color w:val="D37D28"/>
          <w:sz w:val="26"/>
          <w:szCs w:val="26"/>
          <w:lang w:val="fr-FR"/>
        </w:rPr>
      </w:pPr>
      <w:r>
        <w:rPr>
          <w:rFonts w:ascii="Gill Sans MT" w:hAnsi="Gill Sans MT"/>
          <w:b/>
          <w:color w:val="D37D28"/>
          <w:sz w:val="26"/>
          <w:szCs w:val="26"/>
          <w:lang w:val="fr-FR"/>
        </w:rPr>
        <w:t>ALTMETRIC</w:t>
      </w:r>
    </w:p>
    <w:p w:rsidR="00315667" w:rsidRDefault="00315667" w:rsidP="0009415C">
      <w:pPr>
        <w:pStyle w:val="NormalWeb"/>
        <w:numPr>
          <w:ilvl w:val="0"/>
          <w:numId w:val="14"/>
        </w:numPr>
        <w:spacing w:before="0" w:beforeAutospacing="0" w:after="0" w:afterAutospacing="0" w:line="0" w:lineRule="auto"/>
        <w:jc w:val="both"/>
        <w:textAlignment w:val="baseline"/>
        <w:rPr>
          <w:rFonts w:ascii="Arial" w:hAnsi="Arial" w:cs="Arial"/>
          <w:color w:val="6C6463"/>
          <w:sz w:val="40"/>
          <w:szCs w:val="40"/>
        </w:rPr>
      </w:pPr>
      <w:r>
        <w:rPr>
          <w:rFonts w:ascii="Arial" w:hAnsi="Arial" w:cs="Arial"/>
          <w:color w:val="6C6463"/>
          <w:sz w:val="34"/>
          <w:szCs w:val="34"/>
        </w:rPr>
        <w:t xml:space="preserve">Use </w:t>
      </w:r>
      <w:proofErr w:type="spellStart"/>
      <w:r>
        <w:rPr>
          <w:rFonts w:ascii="Arial" w:hAnsi="Arial" w:cs="Arial"/>
          <w:color w:val="6C6463"/>
          <w:sz w:val="34"/>
          <w:szCs w:val="34"/>
        </w:rPr>
        <w:t>Altmetric’s</w:t>
      </w:r>
      <w:proofErr w:type="spellEnd"/>
      <w:r>
        <w:rPr>
          <w:rFonts w:ascii="Arial" w:hAnsi="Arial" w:cs="Arial"/>
          <w:color w:val="6C6463"/>
          <w:sz w:val="34"/>
          <w:szCs w:val="34"/>
        </w:rPr>
        <w:t xml:space="preserve"> </w:t>
      </w:r>
      <w:hyperlink r:id="rId10" w:history="1">
        <w:r>
          <w:rPr>
            <w:rStyle w:val="Hyperlink"/>
            <w:rFonts w:ascii="Arial" w:hAnsi="Arial" w:cs="Arial"/>
            <w:color w:val="6C6463"/>
            <w:sz w:val="34"/>
            <w:szCs w:val="34"/>
          </w:rPr>
          <w:t xml:space="preserve">free </w:t>
        </w:r>
        <w:proofErr w:type="spellStart"/>
        <w:r>
          <w:rPr>
            <w:rStyle w:val="Hyperlink"/>
            <w:rFonts w:ascii="Arial" w:hAnsi="Arial" w:cs="Arial"/>
            <w:color w:val="6C6463"/>
            <w:sz w:val="34"/>
            <w:szCs w:val="34"/>
          </w:rPr>
          <w:t>bookmarklet</w:t>
        </w:r>
        <w:proofErr w:type="spellEnd"/>
      </w:hyperlink>
      <w:r>
        <w:rPr>
          <w:rFonts w:ascii="Arial" w:hAnsi="Arial" w:cs="Arial"/>
          <w:color w:val="6C6463"/>
          <w:sz w:val="34"/>
          <w:szCs w:val="34"/>
        </w:rPr>
        <w:t xml:space="preserve"> to track mentions of a single paper, with a DOI, across social media, news, policy, and other non-academic platforms</w:t>
      </w:r>
    </w:p>
    <w:p w:rsidR="00315667" w:rsidRDefault="003802F7" w:rsidP="0009415C">
      <w:pPr>
        <w:pStyle w:val="NormalWeb"/>
        <w:numPr>
          <w:ilvl w:val="1"/>
          <w:numId w:val="15"/>
        </w:numPr>
        <w:spacing w:before="0" w:beforeAutospacing="0" w:after="0" w:afterAutospacing="0" w:line="0" w:lineRule="auto"/>
        <w:jc w:val="both"/>
        <w:textAlignment w:val="baseline"/>
        <w:rPr>
          <w:rFonts w:ascii="Arial" w:hAnsi="Arial" w:cs="Arial"/>
          <w:color w:val="6C6463"/>
          <w:sz w:val="22"/>
          <w:szCs w:val="22"/>
        </w:rPr>
      </w:pPr>
      <w:hyperlink r:id="rId11" w:history="1">
        <w:r w:rsidR="00315667">
          <w:rPr>
            <w:rStyle w:val="Hyperlink"/>
            <w:rFonts w:ascii="Arial" w:hAnsi="Arial" w:cs="Arial"/>
            <w:color w:val="6C6463"/>
            <w:sz w:val="22"/>
            <w:szCs w:val="22"/>
          </w:rPr>
          <w:t>https://www.altmetric.com/products/free-tools/bookmarklet/</w:t>
        </w:r>
      </w:hyperlink>
    </w:p>
    <w:p w:rsidR="00321BD5" w:rsidRPr="00321BD5" w:rsidRDefault="00321BD5" w:rsidP="0009415C">
      <w:pPr>
        <w:spacing w:after="0" w:line="240" w:lineRule="auto"/>
        <w:ind w:left="-360"/>
        <w:jc w:val="both"/>
        <w:rPr>
          <w:rFonts w:ascii="Gill Sans MT" w:eastAsia="Cabin" w:hAnsi="Gill Sans MT" w:cs="Arial"/>
          <w:sz w:val="24"/>
        </w:rPr>
      </w:pPr>
      <w:r w:rsidRPr="00321BD5">
        <w:rPr>
          <w:rFonts w:ascii="Gill Sans MT" w:eastAsia="Cabin" w:hAnsi="Gill Sans MT" w:cs="Arial"/>
          <w:sz w:val="24"/>
        </w:rPr>
        <w:t xml:space="preserve">By providing the DOI URL (as in the example Tweet above) or another direct link to your paper in your promotion efforts, you can track the conversations around your paper. One example of a free tool you can use is </w:t>
      </w:r>
      <w:proofErr w:type="spellStart"/>
      <w:r w:rsidRPr="00321BD5">
        <w:rPr>
          <w:rFonts w:ascii="Gill Sans MT" w:eastAsia="Cabin" w:hAnsi="Gill Sans MT" w:cs="Arial"/>
          <w:sz w:val="24"/>
        </w:rPr>
        <w:t>Altmetric’s</w:t>
      </w:r>
      <w:proofErr w:type="spellEnd"/>
      <w:r w:rsidRPr="00321BD5">
        <w:rPr>
          <w:rFonts w:ascii="Gill Sans MT" w:eastAsia="Cabin" w:hAnsi="Gill Sans MT" w:cs="Arial"/>
          <w:sz w:val="24"/>
        </w:rPr>
        <w:t xml:space="preserve"> </w:t>
      </w:r>
      <w:proofErr w:type="spellStart"/>
      <w:r w:rsidRPr="00321BD5">
        <w:rPr>
          <w:rFonts w:ascii="Gill Sans MT" w:eastAsia="Cabin" w:hAnsi="Gill Sans MT" w:cs="Arial"/>
          <w:sz w:val="24"/>
        </w:rPr>
        <w:t>bookmarklet</w:t>
      </w:r>
      <w:proofErr w:type="spellEnd"/>
      <w:r w:rsidRPr="00321BD5">
        <w:rPr>
          <w:rFonts w:ascii="Gill Sans MT" w:eastAsia="Cabin" w:hAnsi="Gill Sans MT" w:cs="Arial"/>
          <w:sz w:val="24"/>
        </w:rPr>
        <w:t xml:space="preserve"> that tracks mentions of a paper (with a direct link) across social media, news, policy, and other non-academic platforms. </w:t>
      </w:r>
      <w:r w:rsidRPr="00BD3A51">
        <w:rPr>
          <w:rFonts w:ascii="Gill Sans MT" w:eastAsia="Cabin" w:hAnsi="Gill Sans MT" w:cs="Arial"/>
          <w:i/>
          <w:sz w:val="24"/>
        </w:rPr>
        <w:t xml:space="preserve">USAID does not endorse </w:t>
      </w:r>
      <w:proofErr w:type="spellStart"/>
      <w:r w:rsidRPr="00BD3A51">
        <w:rPr>
          <w:rFonts w:ascii="Gill Sans MT" w:eastAsia="Cabin" w:hAnsi="Gill Sans MT" w:cs="Arial"/>
          <w:i/>
          <w:sz w:val="24"/>
        </w:rPr>
        <w:t>Altmetric</w:t>
      </w:r>
      <w:proofErr w:type="spellEnd"/>
      <w:r w:rsidRPr="00BD3A51">
        <w:rPr>
          <w:rFonts w:ascii="Gill Sans MT" w:eastAsia="Cabin" w:hAnsi="Gill Sans MT" w:cs="Arial"/>
          <w:i/>
          <w:sz w:val="24"/>
        </w:rPr>
        <w:t>.</w:t>
      </w:r>
    </w:p>
    <w:p w:rsidR="00315667" w:rsidRPr="00315667" w:rsidRDefault="003802F7" w:rsidP="0009415C">
      <w:pPr>
        <w:spacing w:after="0" w:line="240" w:lineRule="auto"/>
        <w:ind w:left="-360"/>
        <w:jc w:val="both"/>
        <w:rPr>
          <w:rFonts w:ascii="Gill Sans MT" w:hAnsi="Gill Sans MT"/>
          <w:sz w:val="24"/>
          <w:szCs w:val="24"/>
          <w:lang w:val="fr-FR"/>
        </w:rPr>
      </w:pPr>
      <w:hyperlink r:id="rId12" w:history="1">
        <w:r w:rsidR="00321BD5" w:rsidRPr="00731EEB">
          <w:rPr>
            <w:rStyle w:val="Hyperlink"/>
            <w:rFonts w:ascii="Gill Sans MT" w:eastAsia="Cabin" w:hAnsi="Gill Sans MT" w:cs="Arial"/>
            <w:sz w:val="24"/>
          </w:rPr>
          <w:t>https://www.altmetric.com/products/free-tools/bookmarklet/</w:t>
        </w:r>
      </w:hyperlink>
      <w:r w:rsidR="00321BD5" w:rsidRPr="00321BD5">
        <w:rPr>
          <w:rFonts w:ascii="Gill Sans MT" w:eastAsia="Cabin" w:hAnsi="Gill Sans MT" w:cs="Arial"/>
          <w:sz w:val="24"/>
        </w:rPr>
        <w:t>.</w:t>
      </w:r>
    </w:p>
    <w:p w:rsidR="00315667" w:rsidRDefault="00315667" w:rsidP="0009415C">
      <w:pPr>
        <w:spacing w:after="0" w:line="360" w:lineRule="auto"/>
        <w:ind w:left="-360"/>
        <w:jc w:val="both"/>
        <w:rPr>
          <w:rFonts w:ascii="Gill Sans MT" w:hAnsi="Gill Sans MT"/>
          <w:b/>
          <w:color w:val="D37D28"/>
          <w:sz w:val="26"/>
          <w:szCs w:val="26"/>
          <w:lang w:val="fr-FR"/>
        </w:rPr>
      </w:pPr>
    </w:p>
    <w:p w:rsidR="00315667" w:rsidRPr="00107639" w:rsidRDefault="00315667" w:rsidP="0009415C">
      <w:pPr>
        <w:spacing w:after="0" w:line="360" w:lineRule="auto"/>
        <w:ind w:left="-360"/>
        <w:jc w:val="both"/>
        <w:rPr>
          <w:rFonts w:ascii="Gill Sans MT" w:hAnsi="Gill Sans MT"/>
          <w:b/>
          <w:color w:val="D37D28"/>
          <w:sz w:val="26"/>
          <w:szCs w:val="26"/>
          <w:lang w:val="fr-FR"/>
        </w:rPr>
      </w:pPr>
      <w:r w:rsidRPr="00107639">
        <w:rPr>
          <w:rFonts w:ascii="Gill Sans MT" w:hAnsi="Gill Sans MT"/>
          <w:b/>
          <w:color w:val="D37D28"/>
          <w:sz w:val="26"/>
          <w:szCs w:val="26"/>
          <w:lang w:val="fr-FR"/>
        </w:rPr>
        <w:t xml:space="preserve">OPEN RESEARCHER AND CONTRIBUTOR IDENTIFIER (ORCID) </w:t>
      </w:r>
    </w:p>
    <w:p w:rsidR="00321BD5" w:rsidRDefault="00321BD5" w:rsidP="0009415C">
      <w:pPr>
        <w:pStyle w:val="Heading2"/>
        <w:spacing w:before="0"/>
        <w:ind w:left="-360"/>
        <w:jc w:val="both"/>
        <w:rPr>
          <w:rFonts w:ascii="Gill Sans MT" w:hAnsi="Gill Sans MT" w:cs="Arial"/>
          <w:color w:val="000000" w:themeColor="text1"/>
          <w:sz w:val="24"/>
          <w:szCs w:val="24"/>
        </w:rPr>
      </w:pPr>
      <w:r>
        <w:rPr>
          <w:rFonts w:ascii="Gill Sans MT" w:hAnsi="Gill Sans MT" w:cs="Arial"/>
          <w:color w:val="000000" w:themeColor="text1"/>
          <w:sz w:val="24"/>
          <w:szCs w:val="24"/>
        </w:rPr>
        <w:t>An</w:t>
      </w:r>
      <w:bookmarkStart w:id="0" w:name="_GoBack"/>
      <w:bookmarkEnd w:id="0"/>
      <w:r>
        <w:rPr>
          <w:rFonts w:ascii="Gill Sans MT" w:hAnsi="Gill Sans MT" w:cs="Arial"/>
          <w:color w:val="000000" w:themeColor="text1"/>
          <w:sz w:val="24"/>
          <w:szCs w:val="24"/>
        </w:rPr>
        <w:t xml:space="preserve"> ORCID is an easy way to track your peer reviewed publications, funding, and more. An ORCID allows you to verify that publications are accurately attributed to you, and add any new, unidentified publications and information. Signing up for an account is free at </w:t>
      </w:r>
      <w:hyperlink r:id="rId13" w:history="1">
        <w:r>
          <w:rPr>
            <w:rStyle w:val="Hyperlink"/>
            <w:rFonts w:ascii="Gill Sans MT" w:eastAsia="Cabin" w:hAnsi="Gill Sans MT" w:cs="Arial"/>
            <w:sz w:val="24"/>
            <w:szCs w:val="24"/>
          </w:rPr>
          <w:t>https://orcid.org/register</w:t>
        </w:r>
      </w:hyperlink>
      <w:r>
        <w:rPr>
          <w:rFonts w:ascii="Gill Sans MT" w:eastAsia="Cabin" w:hAnsi="Gill Sans MT" w:cs="Arial"/>
          <w:color w:val="222222"/>
          <w:sz w:val="24"/>
          <w:szCs w:val="24"/>
        </w:rPr>
        <w:t>, however, i</w:t>
      </w:r>
      <w:r>
        <w:rPr>
          <w:rFonts w:ascii="Gill Sans MT" w:hAnsi="Gill Sans MT" w:cs="Arial"/>
          <w:color w:val="000000" w:themeColor="text1"/>
          <w:sz w:val="24"/>
          <w:szCs w:val="24"/>
        </w:rPr>
        <w:t xml:space="preserve">f you do not want to open an account, check if your partners and co-authors have accounts. </w:t>
      </w:r>
      <w:r>
        <w:rPr>
          <w:rFonts w:ascii="Gill Sans MT" w:hAnsi="Gill Sans MT" w:cs="Arial"/>
          <w:i/>
          <w:color w:val="000000" w:themeColor="text1"/>
          <w:sz w:val="24"/>
          <w:szCs w:val="24"/>
        </w:rPr>
        <w:t>USAID does not endorse ORCID.</w:t>
      </w:r>
    </w:p>
    <w:p w:rsidR="00321BD5" w:rsidRDefault="00321BD5" w:rsidP="0009415C">
      <w:pPr>
        <w:spacing w:after="0" w:line="240" w:lineRule="auto"/>
        <w:ind w:left="-360"/>
        <w:jc w:val="both"/>
        <w:rPr>
          <w:rFonts w:ascii="Gill Sans MT" w:hAnsi="Gill Sans MT" w:cs="Arial"/>
          <w:sz w:val="24"/>
          <w:szCs w:val="24"/>
        </w:rPr>
      </w:pPr>
    </w:p>
    <w:p w:rsidR="00321BD5" w:rsidRDefault="00321BD5" w:rsidP="0009415C">
      <w:pPr>
        <w:spacing w:after="0" w:line="240" w:lineRule="auto"/>
        <w:ind w:left="-360"/>
        <w:jc w:val="both"/>
        <w:rPr>
          <w:rFonts w:ascii="Gill Sans MT" w:hAnsi="Gill Sans MT" w:cs="Arial"/>
          <w:sz w:val="24"/>
          <w:szCs w:val="24"/>
        </w:rPr>
      </w:pPr>
      <w:r>
        <w:rPr>
          <w:rFonts w:ascii="Gill Sans MT" w:hAnsi="Gill Sans MT" w:cs="Arial"/>
          <w:b/>
          <w:bCs/>
          <w:i/>
          <w:iCs/>
          <w:sz w:val="24"/>
          <w:szCs w:val="24"/>
        </w:rPr>
        <w:t>Recommendation</w:t>
      </w:r>
      <w:r>
        <w:rPr>
          <w:rFonts w:ascii="Gill Sans MT" w:hAnsi="Gill Sans MT" w:cs="Arial"/>
          <w:i/>
          <w:iCs/>
          <w:sz w:val="24"/>
          <w:szCs w:val="24"/>
        </w:rPr>
        <w:t xml:space="preserve">: </w:t>
      </w:r>
      <w:r>
        <w:rPr>
          <w:rFonts w:ascii="Gill Sans MT" w:hAnsi="Gill Sans MT" w:cs="Arial"/>
          <w:sz w:val="24"/>
          <w:szCs w:val="24"/>
        </w:rPr>
        <w:t xml:space="preserve">If you have an ORCID, send it to your </w:t>
      </w:r>
      <w:r w:rsidR="003802F7">
        <w:rPr>
          <w:rFonts w:ascii="Gill Sans MT" w:hAnsi="Gill Sans MT" w:cs="Arial"/>
          <w:sz w:val="24"/>
          <w:szCs w:val="24"/>
        </w:rPr>
        <w:t xml:space="preserve">USAID </w:t>
      </w:r>
      <w:r>
        <w:rPr>
          <w:rFonts w:ascii="Gill Sans MT" w:hAnsi="Gill Sans MT" w:cs="Arial"/>
          <w:sz w:val="24"/>
          <w:szCs w:val="24"/>
        </w:rPr>
        <w:t>program manager.</w:t>
      </w:r>
    </w:p>
    <w:p w:rsidR="00321BD5" w:rsidRDefault="00321BD5" w:rsidP="0009415C">
      <w:pPr>
        <w:spacing w:after="0" w:line="240" w:lineRule="auto"/>
        <w:ind w:left="-360"/>
        <w:jc w:val="both"/>
        <w:rPr>
          <w:rFonts w:ascii="Gill Sans MT" w:hAnsi="Gill Sans MT" w:cs="Arial"/>
          <w:sz w:val="24"/>
          <w:szCs w:val="24"/>
        </w:rPr>
      </w:pPr>
    </w:p>
    <w:p w:rsidR="00315667" w:rsidRPr="00315667" w:rsidRDefault="00321BD5" w:rsidP="0009415C">
      <w:pPr>
        <w:spacing w:after="0" w:line="240" w:lineRule="auto"/>
        <w:ind w:left="-360"/>
        <w:jc w:val="both"/>
        <w:rPr>
          <w:rFonts w:ascii="Arial" w:hAnsi="Arial" w:cs="Arial"/>
          <w:sz w:val="24"/>
          <w:szCs w:val="24"/>
        </w:rPr>
      </w:pPr>
      <w:r>
        <w:rPr>
          <w:rFonts w:ascii="Gill Sans MT" w:hAnsi="Gill Sans MT" w:cs="Arial"/>
          <w:b/>
          <w:bCs/>
          <w:i/>
          <w:iCs/>
          <w:sz w:val="24"/>
          <w:szCs w:val="24"/>
        </w:rPr>
        <w:t>Benefit</w:t>
      </w:r>
      <w:r>
        <w:rPr>
          <w:rFonts w:ascii="Gill Sans MT" w:hAnsi="Gill Sans MT" w:cs="Arial"/>
          <w:i/>
          <w:iCs/>
          <w:sz w:val="24"/>
          <w:szCs w:val="24"/>
        </w:rPr>
        <w:t xml:space="preserve">: </w:t>
      </w:r>
      <w:r>
        <w:rPr>
          <w:rFonts w:ascii="Gill Sans MT" w:hAnsi="Gill Sans MT" w:cs="Arial"/>
          <w:sz w:val="24"/>
          <w:szCs w:val="24"/>
        </w:rPr>
        <w:t>Some journals require an ORCID account for submission of a manuscript. ORCID provides a centralized digital footprint for your research and associated materials, which can be critical when applying for grants. You can easily copy material from your ORCID into your annual report, keeping information consistent across databases.</w:t>
      </w:r>
    </w:p>
    <w:sectPr w:rsidR="00315667" w:rsidRPr="00315667" w:rsidSect="00107639">
      <w:headerReference w:type="default" r:id="rId14"/>
      <w:footerReference w:type="default" r:id="rId15"/>
      <w:headerReference w:type="first" r:id="rId16"/>
      <w:footerReference w:type="first" r:id="rId17"/>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9F" w:rsidRDefault="001E459F" w:rsidP="006318A3">
      <w:pPr>
        <w:spacing w:after="0" w:line="240" w:lineRule="auto"/>
      </w:pPr>
      <w:r>
        <w:separator/>
      </w:r>
    </w:p>
  </w:endnote>
  <w:endnote w:type="continuationSeparator" w:id="0">
    <w:p w:rsidR="001E459F" w:rsidRDefault="001E459F" w:rsidP="0063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D7" w:rsidRDefault="003031D7" w:rsidP="003031D7">
    <w:pPr>
      <w:pStyle w:val="Footer"/>
      <w:ind w:left="-360"/>
      <w:jc w:val="center"/>
      <w:rPr>
        <w:rFonts w:ascii="Gill Sans MT" w:hAnsi="Gill Sans MT"/>
        <w:b/>
        <w:color w:val="4799B5"/>
      </w:rPr>
    </w:pPr>
    <w:r w:rsidRPr="002E3CE0">
      <w:rPr>
        <w:rFonts w:ascii="Gill Sans MT" w:hAnsi="Gill Sans MT"/>
        <w:b/>
        <w:color w:val="4799B5"/>
      </w:rPr>
      <w:t>www.feedthefuture.gov</w:t>
    </w:r>
  </w:p>
  <w:p w:rsidR="003031D7" w:rsidRPr="003031D7" w:rsidRDefault="003031D7" w:rsidP="003031D7">
    <w:pPr>
      <w:pStyle w:val="Footer"/>
      <w:ind w:left="-360"/>
      <w:jc w:val="center"/>
      <w:rPr>
        <w:rFonts w:ascii="Gill Sans MT" w:hAnsi="Gill Sans MT"/>
        <w:b/>
        <w:color w:val="4799B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D7" w:rsidRPr="002E3CE0" w:rsidRDefault="003031D7" w:rsidP="003031D7">
    <w:pPr>
      <w:pStyle w:val="Footer"/>
      <w:ind w:left="-360"/>
      <w:rPr>
        <w:rFonts w:ascii="Gill Sans MT" w:hAnsi="Gill Sans MT"/>
        <w:b/>
        <w:color w:val="4799B5"/>
      </w:rPr>
    </w:pPr>
    <w:r>
      <w:rPr>
        <w:noProof/>
      </w:rPr>
      <w:drawing>
        <wp:anchor distT="0" distB="0" distL="114300" distR="114300" simplePos="0" relativeHeight="251658752" behindDoc="1" locked="0" layoutInCell="1" allowOverlap="1">
          <wp:simplePos x="0" y="0"/>
          <wp:positionH relativeFrom="column">
            <wp:posOffset>-714375</wp:posOffset>
          </wp:positionH>
          <wp:positionV relativeFrom="paragraph">
            <wp:posOffset>-105410</wp:posOffset>
          </wp:positionV>
          <wp:extent cx="2524125" cy="829310"/>
          <wp:effectExtent l="0" t="0" r="0" b="0"/>
          <wp:wrapSquare wrapText="bothSides"/>
          <wp:docPr id="13" name="Picture 13"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rizontal_RGB_600"/>
                  <pic:cNvPicPr>
                    <a:picLocks noChangeAspect="1" noChangeArrowheads="1"/>
                  </pic:cNvPicPr>
                </pic:nvPicPr>
                <pic:blipFill>
                  <a:blip r:embed="rId1"/>
                  <a:srcRect t="15469"/>
                  <a:stretch>
                    <a:fillRect/>
                  </a:stretch>
                </pic:blipFill>
                <pic:spPr bwMode="auto">
                  <a:xfrm>
                    <a:off x="0" y="0"/>
                    <a:ext cx="2524125" cy="829310"/>
                  </a:xfrm>
                  <a:prstGeom prst="rect">
                    <a:avLst/>
                  </a:prstGeom>
                  <a:noFill/>
                  <a:ln w="9525">
                    <a:noFill/>
                    <a:miter lim="800000"/>
                    <a:headEnd/>
                    <a:tailEnd/>
                  </a:ln>
                </pic:spPr>
              </pic:pic>
            </a:graphicData>
          </a:graphic>
        </wp:anchor>
      </w:drawing>
    </w:r>
    <w:r>
      <w:tab/>
    </w:r>
    <w:r w:rsidRPr="002E3CE0">
      <w:rPr>
        <w:rFonts w:ascii="Gill Sans MT" w:hAnsi="Gill Sans MT"/>
        <w:b/>
        <w:color w:val="4799B5"/>
      </w:rPr>
      <w:t>www.feedthefuture.gov</w:t>
    </w:r>
  </w:p>
  <w:p w:rsidR="00F46790" w:rsidRDefault="00F4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9F" w:rsidRDefault="001E459F" w:rsidP="006318A3">
      <w:pPr>
        <w:spacing w:after="0" w:line="240" w:lineRule="auto"/>
      </w:pPr>
      <w:r>
        <w:separator/>
      </w:r>
    </w:p>
  </w:footnote>
  <w:footnote w:type="continuationSeparator" w:id="0">
    <w:p w:rsidR="001E459F" w:rsidRDefault="001E459F" w:rsidP="00631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90" w:rsidRDefault="00B1227A">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-826770</wp:posOffset>
              </wp:positionH>
              <wp:positionV relativeFrom="paragraph">
                <wp:posOffset>-12700</wp:posOffset>
              </wp:positionV>
              <wp:extent cx="7608570" cy="76200"/>
              <wp:effectExtent l="1905" t="0" r="0" b="3175"/>
              <wp:wrapThrough wrapText="bothSides">
                <wp:wrapPolygon edited="0">
                  <wp:start x="-27" y="0"/>
                  <wp:lineTo x="-27" y="16200"/>
                  <wp:lineTo x="21600" y="16200"/>
                  <wp:lineTo x="21600" y="0"/>
                  <wp:lineTo x="-27" y="0"/>
                </wp:wrapPolygon>
              </wp:wrapThrough>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8570" cy="76200"/>
                      </a:xfrm>
                      <a:prstGeom prst="rect">
                        <a:avLst/>
                      </a:prstGeom>
                      <a:solidFill>
                        <a:srgbClr val="4799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5.1pt;margin-top:-1pt;width:599.1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" fillcolor="#4799b5" stroked="f">
              <w10:wrap type="through"/>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90" w:rsidRDefault="003031D7" w:rsidP="006318A3">
    <w:pPr>
      <w:pStyle w:val="Header"/>
      <w:tabs>
        <w:tab w:val="clear" w:pos="9360"/>
        <w:tab w:val="right" w:pos="10800"/>
      </w:tabs>
      <w:ind w:left="-1440"/>
    </w:pPr>
    <w:r>
      <w:rPr>
        <w:noProof/>
      </w:rPr>
      <w:drawing>
        <wp:anchor distT="0" distB="0" distL="114300" distR="114300" simplePos="0" relativeHeight="251656704" behindDoc="0" locked="0" layoutInCell="1" allowOverlap="1">
          <wp:simplePos x="0" y="0"/>
          <wp:positionH relativeFrom="column">
            <wp:posOffset>-714375</wp:posOffset>
          </wp:positionH>
          <wp:positionV relativeFrom="paragraph">
            <wp:posOffset>-323850</wp:posOffset>
          </wp:positionV>
          <wp:extent cx="3282950" cy="857250"/>
          <wp:effectExtent l="0" t="0" r="0" b="0"/>
          <wp:wrapNone/>
          <wp:docPr id="9" name="Picture 9" descr="horizontal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izontal CMYK blue"/>
                  <pic:cNvPicPr>
                    <a:picLocks noChangeAspect="1" noChangeArrowheads="1"/>
                  </pic:cNvPicPr>
                </pic:nvPicPr>
                <pic:blipFill>
                  <a:blip r:embed="rId1"/>
                  <a:srcRect/>
                  <a:stretch>
                    <a:fillRect/>
                  </a:stretch>
                </pic:blipFill>
                <pic:spPr bwMode="auto">
                  <a:xfrm>
                    <a:off x="0" y="0"/>
                    <a:ext cx="3282950" cy="857250"/>
                  </a:xfrm>
                  <a:prstGeom prst="rect">
                    <a:avLst/>
                  </a:prstGeom>
                  <a:noFill/>
                  <a:ln w="9525">
                    <a:noFill/>
                    <a:miter lim="800000"/>
                    <a:headEnd/>
                    <a:tailEnd/>
                  </a:ln>
                </pic:spPr>
              </pic:pic>
            </a:graphicData>
          </a:graphic>
        </wp:anchor>
      </w:drawing>
    </w:r>
    <w:r w:rsidR="00B1227A">
      <w:rPr>
        <w:noProof/>
      </w:rPr>
      <mc:AlternateContent>
        <mc:Choice Requires="wps">
          <w:drawing>
            <wp:anchor distT="0" distB="0" distL="114300" distR="114300" simplePos="0" relativeHeight="251655680" behindDoc="0" locked="0" layoutInCell="1" allowOverlap="1">
              <wp:simplePos x="0" y="0"/>
              <wp:positionH relativeFrom="column">
                <wp:posOffset>-844550</wp:posOffset>
              </wp:positionH>
              <wp:positionV relativeFrom="paragraph">
                <wp:posOffset>507365</wp:posOffset>
              </wp:positionV>
              <wp:extent cx="7608570" cy="76200"/>
              <wp:effectExtent l="3175" t="254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8570" cy="76200"/>
                      </a:xfrm>
                      <a:prstGeom prst="rect">
                        <a:avLst/>
                      </a:prstGeom>
                      <a:solidFill>
                        <a:srgbClr val="4799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6.5pt;margin-top:39.95pt;width:599.1pt;height: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" fillcolor="#4799b5"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6A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A5CB6"/>
    <w:multiLevelType w:val="hybridMultilevel"/>
    <w:tmpl w:val="E6B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31BE6"/>
    <w:multiLevelType w:val="hybridMultilevel"/>
    <w:tmpl w:val="03D8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74179"/>
    <w:multiLevelType w:val="hybridMultilevel"/>
    <w:tmpl w:val="8D40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737C7"/>
    <w:multiLevelType w:val="hybridMultilevel"/>
    <w:tmpl w:val="04187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753BE9"/>
    <w:multiLevelType w:val="hybridMultilevel"/>
    <w:tmpl w:val="4586A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62517E"/>
    <w:multiLevelType w:val="multilevel"/>
    <w:tmpl w:val="43CA0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74FCF"/>
    <w:multiLevelType w:val="hybridMultilevel"/>
    <w:tmpl w:val="F36E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53D6A"/>
    <w:multiLevelType w:val="hybridMultilevel"/>
    <w:tmpl w:val="9F946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88347E"/>
    <w:multiLevelType w:val="hybridMultilevel"/>
    <w:tmpl w:val="03588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CC44CE"/>
    <w:multiLevelType w:val="hybridMultilevel"/>
    <w:tmpl w:val="BA58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92AFD"/>
    <w:multiLevelType w:val="hybridMultilevel"/>
    <w:tmpl w:val="F4446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5C01A8"/>
    <w:multiLevelType w:val="hybridMultilevel"/>
    <w:tmpl w:val="27009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8E39D8"/>
    <w:multiLevelType w:val="hybridMultilevel"/>
    <w:tmpl w:val="BE484DFC"/>
    <w:lvl w:ilvl="0" w:tplc="1BBC7A52">
      <w:start w:val="1"/>
      <w:numFmt w:val="bullet"/>
      <w:lvlText w:val="•"/>
      <w:lvlJc w:val="left"/>
      <w:pPr>
        <w:tabs>
          <w:tab w:val="num" w:pos="720"/>
        </w:tabs>
        <w:ind w:left="720" w:hanging="360"/>
      </w:pPr>
      <w:rPr>
        <w:rFonts w:ascii="Arial" w:hAnsi="Arial" w:hint="default"/>
      </w:rPr>
    </w:lvl>
    <w:lvl w:ilvl="1" w:tplc="0898FDA2" w:tentative="1">
      <w:start w:val="1"/>
      <w:numFmt w:val="bullet"/>
      <w:lvlText w:val="•"/>
      <w:lvlJc w:val="left"/>
      <w:pPr>
        <w:tabs>
          <w:tab w:val="num" w:pos="1440"/>
        </w:tabs>
        <w:ind w:left="1440" w:hanging="360"/>
      </w:pPr>
      <w:rPr>
        <w:rFonts w:ascii="Arial" w:hAnsi="Arial" w:hint="default"/>
      </w:rPr>
    </w:lvl>
    <w:lvl w:ilvl="2" w:tplc="BDEA603C" w:tentative="1">
      <w:start w:val="1"/>
      <w:numFmt w:val="bullet"/>
      <w:lvlText w:val="•"/>
      <w:lvlJc w:val="left"/>
      <w:pPr>
        <w:tabs>
          <w:tab w:val="num" w:pos="2160"/>
        </w:tabs>
        <w:ind w:left="2160" w:hanging="360"/>
      </w:pPr>
      <w:rPr>
        <w:rFonts w:ascii="Arial" w:hAnsi="Arial" w:hint="default"/>
      </w:rPr>
    </w:lvl>
    <w:lvl w:ilvl="3" w:tplc="7C32E910" w:tentative="1">
      <w:start w:val="1"/>
      <w:numFmt w:val="bullet"/>
      <w:lvlText w:val="•"/>
      <w:lvlJc w:val="left"/>
      <w:pPr>
        <w:tabs>
          <w:tab w:val="num" w:pos="2880"/>
        </w:tabs>
        <w:ind w:left="2880" w:hanging="360"/>
      </w:pPr>
      <w:rPr>
        <w:rFonts w:ascii="Arial" w:hAnsi="Arial" w:hint="default"/>
      </w:rPr>
    </w:lvl>
    <w:lvl w:ilvl="4" w:tplc="9020AC82" w:tentative="1">
      <w:start w:val="1"/>
      <w:numFmt w:val="bullet"/>
      <w:lvlText w:val="•"/>
      <w:lvlJc w:val="left"/>
      <w:pPr>
        <w:tabs>
          <w:tab w:val="num" w:pos="3600"/>
        </w:tabs>
        <w:ind w:left="3600" w:hanging="360"/>
      </w:pPr>
      <w:rPr>
        <w:rFonts w:ascii="Arial" w:hAnsi="Arial" w:hint="default"/>
      </w:rPr>
    </w:lvl>
    <w:lvl w:ilvl="5" w:tplc="6CEE8564" w:tentative="1">
      <w:start w:val="1"/>
      <w:numFmt w:val="bullet"/>
      <w:lvlText w:val="•"/>
      <w:lvlJc w:val="left"/>
      <w:pPr>
        <w:tabs>
          <w:tab w:val="num" w:pos="4320"/>
        </w:tabs>
        <w:ind w:left="4320" w:hanging="360"/>
      </w:pPr>
      <w:rPr>
        <w:rFonts w:ascii="Arial" w:hAnsi="Arial" w:hint="default"/>
      </w:rPr>
    </w:lvl>
    <w:lvl w:ilvl="6" w:tplc="C0F02C80" w:tentative="1">
      <w:start w:val="1"/>
      <w:numFmt w:val="bullet"/>
      <w:lvlText w:val="•"/>
      <w:lvlJc w:val="left"/>
      <w:pPr>
        <w:tabs>
          <w:tab w:val="num" w:pos="5040"/>
        </w:tabs>
        <w:ind w:left="5040" w:hanging="360"/>
      </w:pPr>
      <w:rPr>
        <w:rFonts w:ascii="Arial" w:hAnsi="Arial" w:hint="default"/>
      </w:rPr>
    </w:lvl>
    <w:lvl w:ilvl="7" w:tplc="B1827286" w:tentative="1">
      <w:start w:val="1"/>
      <w:numFmt w:val="bullet"/>
      <w:lvlText w:val="•"/>
      <w:lvlJc w:val="left"/>
      <w:pPr>
        <w:tabs>
          <w:tab w:val="num" w:pos="5760"/>
        </w:tabs>
        <w:ind w:left="5760" w:hanging="360"/>
      </w:pPr>
      <w:rPr>
        <w:rFonts w:ascii="Arial" w:hAnsi="Arial" w:hint="default"/>
      </w:rPr>
    </w:lvl>
    <w:lvl w:ilvl="8" w:tplc="FEEA10D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0"/>
  </w:num>
  <w:num w:numId="3">
    <w:abstractNumId w:val="11"/>
  </w:num>
  <w:num w:numId="4">
    <w:abstractNumId w:val="5"/>
  </w:num>
  <w:num w:numId="5">
    <w:abstractNumId w:val="2"/>
  </w:num>
  <w:num w:numId="6">
    <w:abstractNumId w:val="3"/>
  </w:num>
  <w:num w:numId="7">
    <w:abstractNumId w:val="9"/>
  </w:num>
  <w:num w:numId="8">
    <w:abstractNumId w:val="1"/>
  </w:num>
  <w:num w:numId="9">
    <w:abstractNumId w:val="8"/>
  </w:num>
  <w:num w:numId="10">
    <w:abstractNumId w:val="4"/>
  </w:num>
  <w:num w:numId="11">
    <w:abstractNumId w:val="13"/>
  </w:num>
  <w:num w:numId="12">
    <w:abstractNumId w:val="7"/>
  </w:num>
  <w:num w:numId="13">
    <w:abstractNumId w:val="0"/>
  </w:num>
  <w:num w:numId="14">
    <w:abstractNumId w:val="6"/>
  </w:num>
  <w:num w:numId="15">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2289">
      <o:colormru v:ext="edit" colors="#94a545,#4799b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6E"/>
    <w:rsid w:val="000044DB"/>
    <w:rsid w:val="00030B6E"/>
    <w:rsid w:val="000832EE"/>
    <w:rsid w:val="0008556A"/>
    <w:rsid w:val="0009415C"/>
    <w:rsid w:val="0009493A"/>
    <w:rsid w:val="000A07C2"/>
    <w:rsid w:val="000A137C"/>
    <w:rsid w:val="000D4E74"/>
    <w:rsid w:val="000F23AA"/>
    <w:rsid w:val="00103BE9"/>
    <w:rsid w:val="00107639"/>
    <w:rsid w:val="0011046B"/>
    <w:rsid w:val="00112F84"/>
    <w:rsid w:val="00115CF2"/>
    <w:rsid w:val="0013443A"/>
    <w:rsid w:val="0016129A"/>
    <w:rsid w:val="00184E17"/>
    <w:rsid w:val="0018788E"/>
    <w:rsid w:val="001973CE"/>
    <w:rsid w:val="001A31B4"/>
    <w:rsid w:val="001B255A"/>
    <w:rsid w:val="001D1938"/>
    <w:rsid w:val="001E35B3"/>
    <w:rsid w:val="001E459F"/>
    <w:rsid w:val="00206D36"/>
    <w:rsid w:val="002103AD"/>
    <w:rsid w:val="0024327A"/>
    <w:rsid w:val="002677A5"/>
    <w:rsid w:val="00276CEF"/>
    <w:rsid w:val="002D5517"/>
    <w:rsid w:val="002D7C93"/>
    <w:rsid w:val="002E3CE0"/>
    <w:rsid w:val="003031D7"/>
    <w:rsid w:val="003110B2"/>
    <w:rsid w:val="00315667"/>
    <w:rsid w:val="00321BD5"/>
    <w:rsid w:val="003510BB"/>
    <w:rsid w:val="00370DF0"/>
    <w:rsid w:val="00370FBD"/>
    <w:rsid w:val="003802F7"/>
    <w:rsid w:val="003A1C95"/>
    <w:rsid w:val="003C0A9A"/>
    <w:rsid w:val="003C6A64"/>
    <w:rsid w:val="00427CE5"/>
    <w:rsid w:val="0043242D"/>
    <w:rsid w:val="004614C8"/>
    <w:rsid w:val="00475E81"/>
    <w:rsid w:val="00484FE3"/>
    <w:rsid w:val="00492BB2"/>
    <w:rsid w:val="004D5BC7"/>
    <w:rsid w:val="004F530A"/>
    <w:rsid w:val="0050153C"/>
    <w:rsid w:val="00503007"/>
    <w:rsid w:val="005047BC"/>
    <w:rsid w:val="00513402"/>
    <w:rsid w:val="0051446F"/>
    <w:rsid w:val="00522536"/>
    <w:rsid w:val="00533175"/>
    <w:rsid w:val="005416CB"/>
    <w:rsid w:val="005511BB"/>
    <w:rsid w:val="0056443C"/>
    <w:rsid w:val="00566800"/>
    <w:rsid w:val="00581CE6"/>
    <w:rsid w:val="005B798B"/>
    <w:rsid w:val="005C3C7F"/>
    <w:rsid w:val="005C60AC"/>
    <w:rsid w:val="005D11A1"/>
    <w:rsid w:val="005D3FC2"/>
    <w:rsid w:val="005E2057"/>
    <w:rsid w:val="005E5D58"/>
    <w:rsid w:val="00607C95"/>
    <w:rsid w:val="00617F47"/>
    <w:rsid w:val="006318A3"/>
    <w:rsid w:val="00640310"/>
    <w:rsid w:val="00642379"/>
    <w:rsid w:val="00656E1D"/>
    <w:rsid w:val="00672B0E"/>
    <w:rsid w:val="00680921"/>
    <w:rsid w:val="00685254"/>
    <w:rsid w:val="006A1F22"/>
    <w:rsid w:val="006A2D56"/>
    <w:rsid w:val="006A777A"/>
    <w:rsid w:val="006B2D42"/>
    <w:rsid w:val="006B6AD2"/>
    <w:rsid w:val="006D5D9B"/>
    <w:rsid w:val="006F5B96"/>
    <w:rsid w:val="0070022F"/>
    <w:rsid w:val="00700B39"/>
    <w:rsid w:val="00700E8A"/>
    <w:rsid w:val="00704797"/>
    <w:rsid w:val="00725B34"/>
    <w:rsid w:val="007476E4"/>
    <w:rsid w:val="007A7D6C"/>
    <w:rsid w:val="007B65F4"/>
    <w:rsid w:val="007C0403"/>
    <w:rsid w:val="007D31B1"/>
    <w:rsid w:val="00833CDA"/>
    <w:rsid w:val="0084038F"/>
    <w:rsid w:val="00851A5A"/>
    <w:rsid w:val="00856189"/>
    <w:rsid w:val="00876472"/>
    <w:rsid w:val="008878E1"/>
    <w:rsid w:val="008A4F09"/>
    <w:rsid w:val="008E07F8"/>
    <w:rsid w:val="008F43DF"/>
    <w:rsid w:val="009113EB"/>
    <w:rsid w:val="00977E6D"/>
    <w:rsid w:val="0099593A"/>
    <w:rsid w:val="009A1339"/>
    <w:rsid w:val="009B083C"/>
    <w:rsid w:val="00A0373D"/>
    <w:rsid w:val="00A109D5"/>
    <w:rsid w:val="00A24D62"/>
    <w:rsid w:val="00A41195"/>
    <w:rsid w:val="00A414D2"/>
    <w:rsid w:val="00A42486"/>
    <w:rsid w:val="00A52890"/>
    <w:rsid w:val="00A82317"/>
    <w:rsid w:val="00AB4DEC"/>
    <w:rsid w:val="00AC6EF0"/>
    <w:rsid w:val="00AC7BB2"/>
    <w:rsid w:val="00AD39B5"/>
    <w:rsid w:val="00AF5A4A"/>
    <w:rsid w:val="00B038B3"/>
    <w:rsid w:val="00B0435E"/>
    <w:rsid w:val="00B06AF0"/>
    <w:rsid w:val="00B1227A"/>
    <w:rsid w:val="00B50957"/>
    <w:rsid w:val="00B87AAB"/>
    <w:rsid w:val="00B907A2"/>
    <w:rsid w:val="00BB1588"/>
    <w:rsid w:val="00BC1D09"/>
    <w:rsid w:val="00BD3A51"/>
    <w:rsid w:val="00BF1B95"/>
    <w:rsid w:val="00C07F46"/>
    <w:rsid w:val="00C31456"/>
    <w:rsid w:val="00C43600"/>
    <w:rsid w:val="00C6623B"/>
    <w:rsid w:val="00C866F8"/>
    <w:rsid w:val="00C87756"/>
    <w:rsid w:val="00C9182B"/>
    <w:rsid w:val="00C940D4"/>
    <w:rsid w:val="00CB5BC5"/>
    <w:rsid w:val="00CC4BCC"/>
    <w:rsid w:val="00CD6BFF"/>
    <w:rsid w:val="00CE34DA"/>
    <w:rsid w:val="00D100CF"/>
    <w:rsid w:val="00D129FD"/>
    <w:rsid w:val="00D26679"/>
    <w:rsid w:val="00D34CE0"/>
    <w:rsid w:val="00D3680E"/>
    <w:rsid w:val="00D477FB"/>
    <w:rsid w:val="00D50D48"/>
    <w:rsid w:val="00D64B45"/>
    <w:rsid w:val="00D9709D"/>
    <w:rsid w:val="00DC133A"/>
    <w:rsid w:val="00E12A45"/>
    <w:rsid w:val="00E1368C"/>
    <w:rsid w:val="00E23209"/>
    <w:rsid w:val="00E35841"/>
    <w:rsid w:val="00E60098"/>
    <w:rsid w:val="00E67B52"/>
    <w:rsid w:val="00E86C42"/>
    <w:rsid w:val="00EC4A1D"/>
    <w:rsid w:val="00EE267D"/>
    <w:rsid w:val="00F030F0"/>
    <w:rsid w:val="00F22AFB"/>
    <w:rsid w:val="00F230B2"/>
    <w:rsid w:val="00F40AD1"/>
    <w:rsid w:val="00F46790"/>
    <w:rsid w:val="00F620F6"/>
    <w:rsid w:val="00F65079"/>
    <w:rsid w:val="00F652E0"/>
    <w:rsid w:val="00F9684A"/>
    <w:rsid w:val="00FA1BC5"/>
    <w:rsid w:val="00FA76EE"/>
    <w:rsid w:val="00FC4F0C"/>
    <w:rsid w:val="00FD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94a545,#4799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D2"/>
    <w:pPr>
      <w:spacing w:after="200" w:line="276" w:lineRule="auto"/>
    </w:pPr>
    <w:rPr>
      <w:sz w:val="22"/>
      <w:szCs w:val="22"/>
    </w:rPr>
  </w:style>
  <w:style w:type="paragraph" w:styleId="Heading2">
    <w:name w:val="heading 2"/>
    <w:basedOn w:val="Normal"/>
    <w:next w:val="Normal"/>
    <w:link w:val="Heading2Char"/>
    <w:uiPriority w:val="9"/>
    <w:unhideWhenUsed/>
    <w:qFormat/>
    <w:rsid w:val="0010763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B6E"/>
  </w:style>
  <w:style w:type="paragraph" w:styleId="Footer">
    <w:name w:val="footer"/>
    <w:basedOn w:val="Normal"/>
    <w:link w:val="FooterChar"/>
    <w:uiPriority w:val="99"/>
    <w:unhideWhenUsed/>
    <w:rsid w:val="00030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6E"/>
  </w:style>
  <w:style w:type="paragraph" w:styleId="BalloonText">
    <w:name w:val="Balloon Text"/>
    <w:basedOn w:val="Normal"/>
    <w:link w:val="BalloonTextChar"/>
    <w:uiPriority w:val="99"/>
    <w:semiHidden/>
    <w:unhideWhenUsed/>
    <w:rsid w:val="00030B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0B6E"/>
    <w:rPr>
      <w:rFonts w:ascii="Tahoma" w:hAnsi="Tahoma" w:cs="Tahoma"/>
      <w:sz w:val="16"/>
      <w:szCs w:val="16"/>
    </w:rPr>
  </w:style>
  <w:style w:type="paragraph" w:customStyle="1" w:styleId="MediumGrid1-Accent21">
    <w:name w:val="Medium Grid 1 - Accent 21"/>
    <w:basedOn w:val="Normal"/>
    <w:link w:val="MediumGrid1-Accent2Char"/>
    <w:uiPriority w:val="34"/>
    <w:qFormat/>
    <w:rsid w:val="003846E6"/>
    <w:pPr>
      <w:ind w:left="720"/>
      <w:contextualSpacing/>
    </w:pPr>
    <w:rPr>
      <w:rFonts w:eastAsia="Times New Roman"/>
    </w:rPr>
  </w:style>
  <w:style w:type="paragraph" w:customStyle="1" w:styleId="MediumGrid21">
    <w:name w:val="Medium Grid 21"/>
    <w:uiPriority w:val="1"/>
    <w:qFormat/>
    <w:rsid w:val="003846E6"/>
    <w:rPr>
      <w:rFonts w:eastAsia="Times New Roman"/>
      <w:sz w:val="22"/>
      <w:szCs w:val="22"/>
    </w:rPr>
  </w:style>
  <w:style w:type="character" w:styleId="Hyperlink">
    <w:name w:val="Hyperlink"/>
    <w:uiPriority w:val="99"/>
    <w:unhideWhenUsed/>
    <w:rsid w:val="003846E6"/>
    <w:rPr>
      <w:color w:val="0000FF"/>
      <w:u w:val="single"/>
    </w:rPr>
  </w:style>
  <w:style w:type="character" w:styleId="CommentReference">
    <w:name w:val="annotation reference"/>
    <w:uiPriority w:val="99"/>
    <w:semiHidden/>
    <w:unhideWhenUsed/>
    <w:rsid w:val="00E35A2F"/>
    <w:rPr>
      <w:sz w:val="16"/>
      <w:szCs w:val="16"/>
    </w:rPr>
  </w:style>
  <w:style w:type="paragraph" w:styleId="CommentText">
    <w:name w:val="annotation text"/>
    <w:basedOn w:val="Normal"/>
    <w:link w:val="CommentTextChar"/>
    <w:uiPriority w:val="99"/>
    <w:semiHidden/>
    <w:unhideWhenUsed/>
    <w:rsid w:val="00E35A2F"/>
    <w:rPr>
      <w:sz w:val="20"/>
      <w:szCs w:val="20"/>
    </w:rPr>
  </w:style>
  <w:style w:type="character" w:customStyle="1" w:styleId="CommentTextChar">
    <w:name w:val="Comment Text Char"/>
    <w:basedOn w:val="DefaultParagraphFont"/>
    <w:link w:val="CommentText"/>
    <w:uiPriority w:val="99"/>
    <w:semiHidden/>
    <w:rsid w:val="00E35A2F"/>
  </w:style>
  <w:style w:type="paragraph" w:styleId="CommentSubject">
    <w:name w:val="annotation subject"/>
    <w:basedOn w:val="CommentText"/>
    <w:next w:val="CommentText"/>
    <w:link w:val="CommentSubjectChar"/>
    <w:uiPriority w:val="99"/>
    <w:semiHidden/>
    <w:unhideWhenUsed/>
    <w:rsid w:val="00E35A2F"/>
    <w:rPr>
      <w:b/>
      <w:bCs/>
    </w:rPr>
  </w:style>
  <w:style w:type="character" w:customStyle="1" w:styleId="CommentSubjectChar">
    <w:name w:val="Comment Subject Char"/>
    <w:link w:val="CommentSubject"/>
    <w:uiPriority w:val="99"/>
    <w:semiHidden/>
    <w:rsid w:val="00E35A2F"/>
    <w:rPr>
      <w:b/>
      <w:bCs/>
    </w:rPr>
  </w:style>
  <w:style w:type="character" w:customStyle="1" w:styleId="MediumGrid1-Accent2Char">
    <w:name w:val="Medium Grid 1 - Accent 2 Char"/>
    <w:link w:val="MediumGrid1-Accent21"/>
    <w:uiPriority w:val="34"/>
    <w:locked/>
    <w:rsid w:val="00791193"/>
    <w:rPr>
      <w:rFonts w:eastAsia="Times New Roman"/>
      <w:sz w:val="22"/>
      <w:szCs w:val="22"/>
    </w:rPr>
  </w:style>
  <w:style w:type="paragraph" w:customStyle="1" w:styleId="Default">
    <w:name w:val="Default"/>
    <w:rsid w:val="00B12B58"/>
    <w:pPr>
      <w:autoSpaceDE w:val="0"/>
      <w:autoSpaceDN w:val="0"/>
      <w:adjustRightInd w:val="0"/>
    </w:pPr>
    <w:rPr>
      <w:rFonts w:ascii="Gill Sans MT" w:hAnsi="Gill Sans MT" w:cs="Gill Sans MT"/>
      <w:color w:val="000000"/>
      <w:sz w:val="24"/>
      <w:szCs w:val="24"/>
    </w:rPr>
  </w:style>
  <w:style w:type="paragraph" w:styleId="Caption">
    <w:name w:val="caption"/>
    <w:basedOn w:val="Normal"/>
    <w:next w:val="Normal"/>
    <w:uiPriority w:val="35"/>
    <w:qFormat/>
    <w:rsid w:val="002677A5"/>
    <w:pPr>
      <w:spacing w:line="240" w:lineRule="auto"/>
    </w:pPr>
    <w:rPr>
      <w:b/>
      <w:bCs/>
      <w:color w:val="4F81BD"/>
      <w:sz w:val="18"/>
      <w:szCs w:val="18"/>
    </w:rPr>
  </w:style>
  <w:style w:type="paragraph" w:customStyle="1" w:styleId="ColorfulList-Accent11">
    <w:name w:val="Colorful List - Accent 11"/>
    <w:basedOn w:val="Normal"/>
    <w:link w:val="ColorfulList-Accent1Char1"/>
    <w:uiPriority w:val="34"/>
    <w:qFormat/>
    <w:rsid w:val="002677A5"/>
    <w:pPr>
      <w:spacing w:after="0" w:line="240" w:lineRule="auto"/>
      <w:ind w:left="720"/>
      <w:contextualSpacing/>
    </w:pPr>
    <w:rPr>
      <w:rFonts w:ascii="Times New Roman" w:eastAsia="Times New Roman" w:hAnsi="Times New Roman"/>
      <w:sz w:val="24"/>
      <w:szCs w:val="24"/>
    </w:rPr>
  </w:style>
  <w:style w:type="character" w:customStyle="1" w:styleId="ColorfulList-Accent1Char1">
    <w:name w:val="Colorful List - Accent 1 Char1"/>
    <w:link w:val="ColorfulList-Accent11"/>
    <w:uiPriority w:val="34"/>
    <w:locked/>
    <w:rsid w:val="00A24D62"/>
    <w:rPr>
      <w:rFonts w:ascii="Times New Roman" w:eastAsia="Times New Roman" w:hAnsi="Times New Roman"/>
      <w:sz w:val="24"/>
      <w:szCs w:val="24"/>
    </w:rPr>
  </w:style>
  <w:style w:type="paragraph" w:customStyle="1" w:styleId="ColorfulShading-Accent11">
    <w:name w:val="Colorful Shading - Accent 11"/>
    <w:hidden/>
    <w:uiPriority w:val="99"/>
    <w:semiHidden/>
    <w:rsid w:val="00A414D2"/>
    <w:rPr>
      <w:sz w:val="22"/>
      <w:szCs w:val="22"/>
    </w:rPr>
  </w:style>
  <w:style w:type="character" w:customStyle="1" w:styleId="Heading2Char">
    <w:name w:val="Heading 2 Char"/>
    <w:basedOn w:val="DefaultParagraphFont"/>
    <w:link w:val="Heading2"/>
    <w:uiPriority w:val="9"/>
    <w:rsid w:val="00107639"/>
    <w:rPr>
      <w:rFonts w:asciiTheme="majorHAnsi" w:eastAsiaTheme="majorEastAsia" w:hAnsiTheme="majorHAnsi" w:cstheme="majorBidi"/>
      <w:color w:val="365F91" w:themeColor="accent1" w:themeShade="BF"/>
      <w:sz w:val="26"/>
      <w:szCs w:val="26"/>
    </w:rPr>
  </w:style>
  <w:style w:type="paragraph" w:customStyle="1" w:styleId="Normal1">
    <w:name w:val="Normal1"/>
    <w:rsid w:val="00107639"/>
    <w:pPr>
      <w:spacing w:after="200" w:line="276" w:lineRule="auto"/>
    </w:pPr>
    <w:rPr>
      <w:rFonts w:cs="Calibri"/>
      <w:sz w:val="22"/>
      <w:szCs w:val="22"/>
    </w:rPr>
  </w:style>
  <w:style w:type="paragraph" w:styleId="NormalWeb">
    <w:name w:val="Normal (Web)"/>
    <w:basedOn w:val="Normal"/>
    <w:uiPriority w:val="99"/>
    <w:semiHidden/>
    <w:unhideWhenUsed/>
    <w:rsid w:val="0031566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D2"/>
    <w:pPr>
      <w:spacing w:after="200" w:line="276" w:lineRule="auto"/>
    </w:pPr>
    <w:rPr>
      <w:sz w:val="22"/>
      <w:szCs w:val="22"/>
    </w:rPr>
  </w:style>
  <w:style w:type="paragraph" w:styleId="Heading2">
    <w:name w:val="heading 2"/>
    <w:basedOn w:val="Normal"/>
    <w:next w:val="Normal"/>
    <w:link w:val="Heading2Char"/>
    <w:uiPriority w:val="9"/>
    <w:unhideWhenUsed/>
    <w:qFormat/>
    <w:rsid w:val="0010763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B6E"/>
  </w:style>
  <w:style w:type="paragraph" w:styleId="Footer">
    <w:name w:val="footer"/>
    <w:basedOn w:val="Normal"/>
    <w:link w:val="FooterChar"/>
    <w:uiPriority w:val="99"/>
    <w:unhideWhenUsed/>
    <w:rsid w:val="00030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6E"/>
  </w:style>
  <w:style w:type="paragraph" w:styleId="BalloonText">
    <w:name w:val="Balloon Text"/>
    <w:basedOn w:val="Normal"/>
    <w:link w:val="BalloonTextChar"/>
    <w:uiPriority w:val="99"/>
    <w:semiHidden/>
    <w:unhideWhenUsed/>
    <w:rsid w:val="00030B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0B6E"/>
    <w:rPr>
      <w:rFonts w:ascii="Tahoma" w:hAnsi="Tahoma" w:cs="Tahoma"/>
      <w:sz w:val="16"/>
      <w:szCs w:val="16"/>
    </w:rPr>
  </w:style>
  <w:style w:type="paragraph" w:customStyle="1" w:styleId="MediumGrid1-Accent21">
    <w:name w:val="Medium Grid 1 - Accent 21"/>
    <w:basedOn w:val="Normal"/>
    <w:link w:val="MediumGrid1-Accent2Char"/>
    <w:uiPriority w:val="34"/>
    <w:qFormat/>
    <w:rsid w:val="003846E6"/>
    <w:pPr>
      <w:ind w:left="720"/>
      <w:contextualSpacing/>
    </w:pPr>
    <w:rPr>
      <w:rFonts w:eastAsia="Times New Roman"/>
    </w:rPr>
  </w:style>
  <w:style w:type="paragraph" w:customStyle="1" w:styleId="MediumGrid21">
    <w:name w:val="Medium Grid 21"/>
    <w:uiPriority w:val="1"/>
    <w:qFormat/>
    <w:rsid w:val="003846E6"/>
    <w:rPr>
      <w:rFonts w:eastAsia="Times New Roman"/>
      <w:sz w:val="22"/>
      <w:szCs w:val="22"/>
    </w:rPr>
  </w:style>
  <w:style w:type="character" w:styleId="Hyperlink">
    <w:name w:val="Hyperlink"/>
    <w:uiPriority w:val="99"/>
    <w:unhideWhenUsed/>
    <w:rsid w:val="003846E6"/>
    <w:rPr>
      <w:color w:val="0000FF"/>
      <w:u w:val="single"/>
    </w:rPr>
  </w:style>
  <w:style w:type="character" w:styleId="CommentReference">
    <w:name w:val="annotation reference"/>
    <w:uiPriority w:val="99"/>
    <w:semiHidden/>
    <w:unhideWhenUsed/>
    <w:rsid w:val="00E35A2F"/>
    <w:rPr>
      <w:sz w:val="16"/>
      <w:szCs w:val="16"/>
    </w:rPr>
  </w:style>
  <w:style w:type="paragraph" w:styleId="CommentText">
    <w:name w:val="annotation text"/>
    <w:basedOn w:val="Normal"/>
    <w:link w:val="CommentTextChar"/>
    <w:uiPriority w:val="99"/>
    <w:semiHidden/>
    <w:unhideWhenUsed/>
    <w:rsid w:val="00E35A2F"/>
    <w:rPr>
      <w:sz w:val="20"/>
      <w:szCs w:val="20"/>
    </w:rPr>
  </w:style>
  <w:style w:type="character" w:customStyle="1" w:styleId="CommentTextChar">
    <w:name w:val="Comment Text Char"/>
    <w:basedOn w:val="DefaultParagraphFont"/>
    <w:link w:val="CommentText"/>
    <w:uiPriority w:val="99"/>
    <w:semiHidden/>
    <w:rsid w:val="00E35A2F"/>
  </w:style>
  <w:style w:type="paragraph" w:styleId="CommentSubject">
    <w:name w:val="annotation subject"/>
    <w:basedOn w:val="CommentText"/>
    <w:next w:val="CommentText"/>
    <w:link w:val="CommentSubjectChar"/>
    <w:uiPriority w:val="99"/>
    <w:semiHidden/>
    <w:unhideWhenUsed/>
    <w:rsid w:val="00E35A2F"/>
    <w:rPr>
      <w:b/>
      <w:bCs/>
    </w:rPr>
  </w:style>
  <w:style w:type="character" w:customStyle="1" w:styleId="CommentSubjectChar">
    <w:name w:val="Comment Subject Char"/>
    <w:link w:val="CommentSubject"/>
    <w:uiPriority w:val="99"/>
    <w:semiHidden/>
    <w:rsid w:val="00E35A2F"/>
    <w:rPr>
      <w:b/>
      <w:bCs/>
    </w:rPr>
  </w:style>
  <w:style w:type="character" w:customStyle="1" w:styleId="MediumGrid1-Accent2Char">
    <w:name w:val="Medium Grid 1 - Accent 2 Char"/>
    <w:link w:val="MediumGrid1-Accent21"/>
    <w:uiPriority w:val="34"/>
    <w:locked/>
    <w:rsid w:val="00791193"/>
    <w:rPr>
      <w:rFonts w:eastAsia="Times New Roman"/>
      <w:sz w:val="22"/>
      <w:szCs w:val="22"/>
    </w:rPr>
  </w:style>
  <w:style w:type="paragraph" w:customStyle="1" w:styleId="Default">
    <w:name w:val="Default"/>
    <w:rsid w:val="00B12B58"/>
    <w:pPr>
      <w:autoSpaceDE w:val="0"/>
      <w:autoSpaceDN w:val="0"/>
      <w:adjustRightInd w:val="0"/>
    </w:pPr>
    <w:rPr>
      <w:rFonts w:ascii="Gill Sans MT" w:hAnsi="Gill Sans MT" w:cs="Gill Sans MT"/>
      <w:color w:val="000000"/>
      <w:sz w:val="24"/>
      <w:szCs w:val="24"/>
    </w:rPr>
  </w:style>
  <w:style w:type="paragraph" w:styleId="Caption">
    <w:name w:val="caption"/>
    <w:basedOn w:val="Normal"/>
    <w:next w:val="Normal"/>
    <w:uiPriority w:val="35"/>
    <w:qFormat/>
    <w:rsid w:val="002677A5"/>
    <w:pPr>
      <w:spacing w:line="240" w:lineRule="auto"/>
    </w:pPr>
    <w:rPr>
      <w:b/>
      <w:bCs/>
      <w:color w:val="4F81BD"/>
      <w:sz w:val="18"/>
      <w:szCs w:val="18"/>
    </w:rPr>
  </w:style>
  <w:style w:type="paragraph" w:customStyle="1" w:styleId="ColorfulList-Accent11">
    <w:name w:val="Colorful List - Accent 11"/>
    <w:basedOn w:val="Normal"/>
    <w:link w:val="ColorfulList-Accent1Char1"/>
    <w:uiPriority w:val="34"/>
    <w:qFormat/>
    <w:rsid w:val="002677A5"/>
    <w:pPr>
      <w:spacing w:after="0" w:line="240" w:lineRule="auto"/>
      <w:ind w:left="720"/>
      <w:contextualSpacing/>
    </w:pPr>
    <w:rPr>
      <w:rFonts w:ascii="Times New Roman" w:eastAsia="Times New Roman" w:hAnsi="Times New Roman"/>
      <w:sz w:val="24"/>
      <w:szCs w:val="24"/>
    </w:rPr>
  </w:style>
  <w:style w:type="character" w:customStyle="1" w:styleId="ColorfulList-Accent1Char1">
    <w:name w:val="Colorful List - Accent 1 Char1"/>
    <w:link w:val="ColorfulList-Accent11"/>
    <w:uiPriority w:val="34"/>
    <w:locked/>
    <w:rsid w:val="00A24D62"/>
    <w:rPr>
      <w:rFonts w:ascii="Times New Roman" w:eastAsia="Times New Roman" w:hAnsi="Times New Roman"/>
      <w:sz w:val="24"/>
      <w:szCs w:val="24"/>
    </w:rPr>
  </w:style>
  <w:style w:type="paragraph" w:customStyle="1" w:styleId="ColorfulShading-Accent11">
    <w:name w:val="Colorful Shading - Accent 11"/>
    <w:hidden/>
    <w:uiPriority w:val="99"/>
    <w:semiHidden/>
    <w:rsid w:val="00A414D2"/>
    <w:rPr>
      <w:sz w:val="22"/>
      <w:szCs w:val="22"/>
    </w:rPr>
  </w:style>
  <w:style w:type="character" w:customStyle="1" w:styleId="Heading2Char">
    <w:name w:val="Heading 2 Char"/>
    <w:basedOn w:val="DefaultParagraphFont"/>
    <w:link w:val="Heading2"/>
    <w:uiPriority w:val="9"/>
    <w:rsid w:val="00107639"/>
    <w:rPr>
      <w:rFonts w:asciiTheme="majorHAnsi" w:eastAsiaTheme="majorEastAsia" w:hAnsiTheme="majorHAnsi" w:cstheme="majorBidi"/>
      <w:color w:val="365F91" w:themeColor="accent1" w:themeShade="BF"/>
      <w:sz w:val="26"/>
      <w:szCs w:val="26"/>
    </w:rPr>
  </w:style>
  <w:style w:type="paragraph" w:customStyle="1" w:styleId="Normal1">
    <w:name w:val="Normal1"/>
    <w:rsid w:val="00107639"/>
    <w:pPr>
      <w:spacing w:after="200" w:line="276" w:lineRule="auto"/>
    </w:pPr>
    <w:rPr>
      <w:rFonts w:cs="Calibri"/>
      <w:sz w:val="22"/>
      <w:szCs w:val="22"/>
    </w:rPr>
  </w:style>
  <w:style w:type="paragraph" w:styleId="NormalWeb">
    <w:name w:val="Normal (Web)"/>
    <w:basedOn w:val="Normal"/>
    <w:uiPriority w:val="99"/>
    <w:semiHidden/>
    <w:unhideWhenUsed/>
    <w:rsid w:val="0031566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557">
      <w:bodyDiv w:val="1"/>
      <w:marLeft w:val="0"/>
      <w:marRight w:val="0"/>
      <w:marTop w:val="0"/>
      <w:marBottom w:val="0"/>
      <w:divBdr>
        <w:top w:val="none" w:sz="0" w:space="0" w:color="auto"/>
        <w:left w:val="none" w:sz="0" w:space="0" w:color="auto"/>
        <w:bottom w:val="none" w:sz="0" w:space="0" w:color="auto"/>
        <w:right w:val="none" w:sz="0" w:space="0" w:color="auto"/>
      </w:divBdr>
      <w:divsChild>
        <w:div w:id="241260733">
          <w:marLeft w:val="547"/>
          <w:marRight w:val="0"/>
          <w:marTop w:val="154"/>
          <w:marBottom w:val="0"/>
          <w:divBdr>
            <w:top w:val="none" w:sz="0" w:space="0" w:color="auto"/>
            <w:left w:val="none" w:sz="0" w:space="0" w:color="auto"/>
            <w:bottom w:val="none" w:sz="0" w:space="0" w:color="auto"/>
            <w:right w:val="none" w:sz="0" w:space="0" w:color="auto"/>
          </w:divBdr>
        </w:div>
        <w:div w:id="1041200963">
          <w:marLeft w:val="547"/>
          <w:marRight w:val="0"/>
          <w:marTop w:val="154"/>
          <w:marBottom w:val="0"/>
          <w:divBdr>
            <w:top w:val="none" w:sz="0" w:space="0" w:color="auto"/>
            <w:left w:val="none" w:sz="0" w:space="0" w:color="auto"/>
            <w:bottom w:val="none" w:sz="0" w:space="0" w:color="auto"/>
            <w:right w:val="none" w:sz="0" w:space="0" w:color="auto"/>
          </w:divBdr>
        </w:div>
        <w:div w:id="1987465633">
          <w:marLeft w:val="547"/>
          <w:marRight w:val="0"/>
          <w:marTop w:val="154"/>
          <w:marBottom w:val="0"/>
          <w:divBdr>
            <w:top w:val="none" w:sz="0" w:space="0" w:color="auto"/>
            <w:left w:val="none" w:sz="0" w:space="0" w:color="auto"/>
            <w:bottom w:val="none" w:sz="0" w:space="0" w:color="auto"/>
            <w:right w:val="none" w:sz="0" w:space="0" w:color="auto"/>
          </w:divBdr>
        </w:div>
      </w:divsChild>
    </w:div>
    <w:div w:id="707100596">
      <w:bodyDiv w:val="1"/>
      <w:marLeft w:val="0"/>
      <w:marRight w:val="0"/>
      <w:marTop w:val="0"/>
      <w:marBottom w:val="0"/>
      <w:divBdr>
        <w:top w:val="none" w:sz="0" w:space="0" w:color="auto"/>
        <w:left w:val="none" w:sz="0" w:space="0" w:color="auto"/>
        <w:bottom w:val="none" w:sz="0" w:space="0" w:color="auto"/>
        <w:right w:val="none" w:sz="0" w:space="0" w:color="auto"/>
      </w:divBdr>
    </w:div>
    <w:div w:id="819690737">
      <w:bodyDiv w:val="1"/>
      <w:marLeft w:val="0"/>
      <w:marRight w:val="0"/>
      <w:marTop w:val="0"/>
      <w:marBottom w:val="0"/>
      <w:divBdr>
        <w:top w:val="none" w:sz="0" w:space="0" w:color="auto"/>
        <w:left w:val="none" w:sz="0" w:space="0" w:color="auto"/>
        <w:bottom w:val="none" w:sz="0" w:space="0" w:color="auto"/>
        <w:right w:val="none" w:sz="0" w:space="0" w:color="auto"/>
      </w:divBdr>
    </w:div>
    <w:div w:id="999846795">
      <w:bodyDiv w:val="1"/>
      <w:marLeft w:val="0"/>
      <w:marRight w:val="0"/>
      <w:marTop w:val="0"/>
      <w:marBottom w:val="0"/>
      <w:divBdr>
        <w:top w:val="none" w:sz="0" w:space="0" w:color="auto"/>
        <w:left w:val="none" w:sz="0" w:space="0" w:color="auto"/>
        <w:bottom w:val="none" w:sz="0" w:space="0" w:color="auto"/>
        <w:right w:val="none" w:sz="0" w:space="0" w:color="auto"/>
      </w:divBdr>
    </w:div>
    <w:div w:id="1715346031">
      <w:bodyDiv w:val="1"/>
      <w:marLeft w:val="0"/>
      <w:marRight w:val="0"/>
      <w:marTop w:val="0"/>
      <w:marBottom w:val="0"/>
      <w:divBdr>
        <w:top w:val="none" w:sz="0" w:space="0" w:color="auto"/>
        <w:left w:val="none" w:sz="0" w:space="0" w:color="auto"/>
        <w:bottom w:val="none" w:sz="0" w:space="0" w:color="auto"/>
        <w:right w:val="none" w:sz="0" w:space="0" w:color="auto"/>
      </w:divBdr>
    </w:div>
    <w:div w:id="1943297274">
      <w:bodyDiv w:val="1"/>
      <w:marLeft w:val="0"/>
      <w:marRight w:val="0"/>
      <w:marTop w:val="0"/>
      <w:marBottom w:val="0"/>
      <w:divBdr>
        <w:top w:val="none" w:sz="0" w:space="0" w:color="auto"/>
        <w:left w:val="none" w:sz="0" w:space="0" w:color="auto"/>
        <w:bottom w:val="none" w:sz="0" w:space="0" w:color="auto"/>
        <w:right w:val="none" w:sz="0" w:space="0" w:color="auto"/>
      </w:divBdr>
    </w:div>
    <w:div w:id="19451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regis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ltmetric.com/products/free-tools/bookmarkl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tmetric.com/products/free-tools/bookmarkl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ltmetric.com/products/free-tools/bookmarkl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36B8-1C68-4F64-9732-A07D10AF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dc:creator>
  <cp:lastModifiedBy>Kahan, Tyrell (BFS/ARP)</cp:lastModifiedBy>
  <cp:revision>2</cp:revision>
  <cp:lastPrinted>2019-09-16T20:26:00Z</cp:lastPrinted>
  <dcterms:created xsi:type="dcterms:W3CDTF">2019-09-30T22:31:00Z</dcterms:created>
  <dcterms:modified xsi:type="dcterms:W3CDTF">2019-09-30T22:31:00Z</dcterms:modified>
</cp:coreProperties>
</file>